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 xml:space="preserve"> </w:t>
            </w:r>
            <w:r>
              <w:rPr>
                <w:rFonts w:eastAsia="方正小标宋简体"/>
                <w:kern w:val="0"/>
                <w:sz w:val="44"/>
                <w:szCs w:val="44"/>
              </w:rPr>
              <w:t xml:space="preserve"> 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关于提前下达2022年省级少数民族发展资金的通知 冀财行[2021]105号</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26</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26</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26</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26</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66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pPr>
            <w:r>
              <w:rPr>
                <w:rFonts w:hint="eastAsia"/>
              </w:rPr>
              <w:t>1.通过项目的开展，对西杨辛庄村道路绿化改造工程，改善人民群众日常生产生活条件。</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rPr>
              <w:t>完全按照要求拨付到位，完成项目工程。</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tcPr>
          <w:p>
            <w:pPr>
              <w:spacing w:line="300" w:lineRule="exact"/>
              <w:jc w:val="left"/>
              <w:rPr>
                <w:rFonts w:eastAsia="仿宋_GB2312"/>
                <w:kern w:val="0"/>
                <w:sz w:val="24"/>
              </w:rPr>
            </w:pPr>
            <w:r>
              <w:rPr>
                <w:rFonts w:hint="eastAsia"/>
              </w:rPr>
              <w:t>绿化改造道路数量</w:t>
            </w:r>
          </w:p>
        </w:tc>
        <w:tc>
          <w:tcPr>
            <w:tcW w:w="1990" w:type="dxa"/>
            <w:gridSpan w:val="2"/>
            <w:tcBorders>
              <w:top w:val="nil"/>
              <w:left w:val="nil"/>
              <w:bottom w:val="single" w:color="auto" w:sz="4" w:space="0"/>
              <w:right w:val="single" w:color="auto" w:sz="4" w:space="0"/>
            </w:tcBorders>
          </w:tcPr>
          <w:p>
            <w:pPr>
              <w:spacing w:line="300" w:lineRule="exact"/>
              <w:jc w:val="left"/>
              <w:rPr>
                <w:rFonts w:eastAsia="仿宋_GB2312"/>
                <w:kern w:val="0"/>
                <w:sz w:val="24"/>
              </w:rPr>
            </w:pPr>
            <w:r>
              <w:rPr>
                <w:rFonts w:hint="eastAsia"/>
              </w:rPr>
              <w:t>年度内计划绿化改造道路数量≥1条</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100</w:t>
            </w:r>
            <w:r>
              <w:rPr>
                <w:rFonts w:hint="eastAsia" w:eastAsia="仿宋_GB2312"/>
                <w:kern w:val="0"/>
                <w:sz w:val="24"/>
              </w:rPr>
              <w:t>%</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tcPr>
          <w:p>
            <w:pPr>
              <w:spacing w:line="300" w:lineRule="exact"/>
              <w:jc w:val="left"/>
              <w:rPr>
                <w:rFonts w:eastAsia="仿宋_GB2312"/>
                <w:kern w:val="0"/>
                <w:sz w:val="24"/>
              </w:rPr>
            </w:pPr>
            <w:r>
              <w:rPr>
                <w:rFonts w:hint="eastAsia"/>
              </w:rPr>
              <w:t>验收合格率</w:t>
            </w:r>
          </w:p>
        </w:tc>
        <w:tc>
          <w:tcPr>
            <w:tcW w:w="1990" w:type="dxa"/>
            <w:gridSpan w:val="2"/>
            <w:tcBorders>
              <w:top w:val="nil"/>
              <w:left w:val="nil"/>
              <w:bottom w:val="single" w:color="auto" w:sz="4" w:space="0"/>
              <w:right w:val="single" w:color="auto" w:sz="4" w:space="0"/>
            </w:tcBorders>
          </w:tcPr>
          <w:p>
            <w:pPr>
              <w:spacing w:line="300" w:lineRule="exact"/>
              <w:jc w:val="left"/>
              <w:rPr>
                <w:rFonts w:eastAsia="仿宋_GB2312"/>
                <w:kern w:val="0"/>
                <w:sz w:val="24"/>
              </w:rPr>
            </w:pPr>
            <w:r>
              <w:rPr>
                <w:rFonts w:hint="eastAsia"/>
              </w:rPr>
              <w:t>绿化改造工程验收合格为</w:t>
            </w:r>
            <w:r>
              <w:t>100%</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tcPr>
          <w:p>
            <w:pPr>
              <w:spacing w:line="300" w:lineRule="exact"/>
              <w:jc w:val="left"/>
              <w:rPr>
                <w:rFonts w:eastAsia="仿宋_GB2312"/>
                <w:kern w:val="0"/>
                <w:sz w:val="24"/>
              </w:rPr>
            </w:pPr>
            <w:r>
              <w:rPr>
                <w:rFonts w:hint="eastAsia"/>
              </w:rPr>
              <w:t>施工周期</w:t>
            </w:r>
          </w:p>
        </w:tc>
        <w:tc>
          <w:tcPr>
            <w:tcW w:w="1990" w:type="dxa"/>
            <w:gridSpan w:val="2"/>
            <w:tcBorders>
              <w:top w:val="single" w:color="auto" w:sz="4" w:space="0"/>
              <w:left w:val="nil"/>
              <w:bottom w:val="single" w:color="auto" w:sz="4" w:space="0"/>
              <w:right w:val="single" w:color="auto" w:sz="4" w:space="0"/>
            </w:tcBorders>
          </w:tcPr>
          <w:p>
            <w:pPr>
              <w:spacing w:line="300" w:lineRule="exact"/>
              <w:jc w:val="left"/>
              <w:rPr>
                <w:rFonts w:eastAsia="仿宋_GB2312"/>
                <w:kern w:val="0"/>
                <w:sz w:val="24"/>
              </w:rPr>
            </w:pPr>
            <w:r>
              <w:rPr>
                <w:rFonts w:hint="eastAsia"/>
              </w:rPr>
              <w:t>项目计划施工周期≤45天</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tcPr>
          <w:p>
            <w:pPr>
              <w:spacing w:line="300" w:lineRule="exact"/>
              <w:jc w:val="left"/>
              <w:rPr>
                <w:rFonts w:eastAsia="仿宋_GB2312"/>
                <w:kern w:val="0"/>
                <w:sz w:val="24"/>
              </w:rPr>
            </w:pPr>
            <w:r>
              <w:rPr>
                <w:rFonts w:hint="eastAsia"/>
              </w:rPr>
              <w:t>成本控制率</w:t>
            </w:r>
          </w:p>
        </w:tc>
        <w:tc>
          <w:tcPr>
            <w:tcW w:w="1990" w:type="dxa"/>
            <w:gridSpan w:val="2"/>
            <w:tcBorders>
              <w:top w:val="nil"/>
              <w:left w:val="nil"/>
              <w:bottom w:val="single" w:color="auto" w:sz="4" w:space="0"/>
              <w:right w:val="single" w:color="auto" w:sz="4" w:space="0"/>
            </w:tcBorders>
          </w:tcPr>
          <w:p>
            <w:pPr>
              <w:spacing w:line="300" w:lineRule="exact"/>
              <w:jc w:val="left"/>
              <w:rPr>
                <w:rFonts w:eastAsia="仿宋_GB2312"/>
                <w:kern w:val="0"/>
                <w:sz w:val="24"/>
              </w:rPr>
            </w:pPr>
            <w:r>
              <w:rPr>
                <w:rFonts w:hint="eastAsia"/>
              </w:rPr>
              <w:t>项目总成本控制情况≤</w:t>
            </w:r>
            <w:r>
              <w:t>26</w:t>
            </w:r>
            <w:r>
              <w:rPr>
                <w:rFonts w:hint="eastAsia"/>
              </w:rPr>
              <w:t>万元</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社会效益指标</w:t>
            </w:r>
          </w:p>
        </w:tc>
        <w:tc>
          <w:tcPr>
            <w:tcW w:w="1121" w:type="dxa"/>
            <w:gridSpan w:val="2"/>
            <w:tcBorders>
              <w:top w:val="single" w:color="auto" w:sz="4" w:space="0"/>
              <w:left w:val="nil"/>
              <w:bottom w:val="single" w:color="auto" w:sz="4" w:space="0"/>
              <w:right w:val="single" w:color="auto" w:sz="4" w:space="0"/>
            </w:tcBorders>
          </w:tcPr>
          <w:p>
            <w:pPr>
              <w:spacing w:line="300" w:lineRule="exact"/>
              <w:jc w:val="left"/>
              <w:rPr>
                <w:rFonts w:eastAsia="仿宋_GB2312"/>
                <w:kern w:val="0"/>
                <w:sz w:val="24"/>
              </w:rPr>
            </w:pPr>
            <w:r>
              <w:rPr>
                <w:rFonts w:hint="eastAsia"/>
              </w:rPr>
              <w:t>进一步提升少数民村整体面貌，提升少数民族特色村寨创建水平</w:t>
            </w:r>
          </w:p>
        </w:tc>
        <w:tc>
          <w:tcPr>
            <w:tcW w:w="1990" w:type="dxa"/>
            <w:gridSpan w:val="2"/>
            <w:tcBorders>
              <w:top w:val="nil"/>
              <w:left w:val="nil"/>
              <w:bottom w:val="single" w:color="auto" w:sz="4" w:space="0"/>
              <w:right w:val="single" w:color="auto" w:sz="4" w:space="0"/>
            </w:tcBorders>
          </w:tcPr>
          <w:p>
            <w:pPr>
              <w:spacing w:line="300" w:lineRule="exact"/>
              <w:jc w:val="left"/>
              <w:rPr>
                <w:rFonts w:eastAsia="仿宋_GB2312"/>
                <w:kern w:val="0"/>
                <w:sz w:val="24"/>
              </w:rPr>
            </w:pPr>
            <w:r>
              <w:rPr>
                <w:rFonts w:hint="eastAsia"/>
              </w:rPr>
              <w:t>进一步提升少数民村整体面貌，提升少数民族特色村寨创建水平</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rPr>
              <w:t>提高</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tcPr>
          <w:p>
            <w:pPr>
              <w:spacing w:line="300" w:lineRule="exact"/>
              <w:jc w:val="left"/>
              <w:rPr>
                <w:rFonts w:eastAsia="仿宋_GB2312"/>
                <w:kern w:val="0"/>
                <w:sz w:val="24"/>
              </w:rPr>
            </w:pPr>
            <w:r>
              <w:rPr>
                <w:rFonts w:hint="eastAsia"/>
              </w:rPr>
              <w:t>受益群众综合满意度</w:t>
            </w:r>
          </w:p>
        </w:tc>
        <w:tc>
          <w:tcPr>
            <w:tcW w:w="1990" w:type="dxa"/>
            <w:gridSpan w:val="2"/>
            <w:tcBorders>
              <w:top w:val="nil"/>
              <w:left w:val="nil"/>
              <w:bottom w:val="single" w:color="auto" w:sz="4" w:space="0"/>
              <w:right w:val="single" w:color="auto" w:sz="4" w:space="0"/>
            </w:tcBorders>
          </w:tcPr>
          <w:p>
            <w:pPr>
              <w:spacing w:line="300" w:lineRule="exact"/>
              <w:jc w:val="left"/>
              <w:rPr>
                <w:rFonts w:eastAsia="仿宋_GB2312"/>
                <w:kern w:val="0"/>
                <w:sz w:val="24"/>
              </w:rPr>
            </w:pPr>
            <w:r>
              <w:rPr>
                <w:rFonts w:hint="eastAsia"/>
              </w:rPr>
              <w:t>工程实施村庄群众满意程度≥95%</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00</w:t>
            </w:r>
            <w:r>
              <w:rPr>
                <w:rFonts w:hint="eastAsia" w:eastAsia="仿宋_GB2312"/>
                <w:kern w:val="0"/>
                <w:sz w:val="24"/>
              </w:rPr>
              <w:t>%</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填报日期：</w:t>
      </w:r>
      <w:bookmarkStart w:id="0" w:name="_Hlk129724648"/>
      <w:r>
        <w:rPr>
          <w:rFonts w:hint="eastAsia" w:eastAsia="仿宋_GB2312"/>
          <w:color w:val="000000"/>
          <w:kern w:val="0"/>
          <w:sz w:val="24"/>
        </w:rPr>
        <w:t>2</w:t>
      </w:r>
      <w:r>
        <w:rPr>
          <w:rFonts w:eastAsia="仿宋_GB2312"/>
          <w:color w:val="000000"/>
          <w:kern w:val="0"/>
          <w:sz w:val="24"/>
        </w:rPr>
        <w:t>023.03.14</w:t>
      </w:r>
      <w:bookmarkEnd w:id="0"/>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widowControl/>
        <w:jc w:val="left"/>
        <w:rPr>
          <w:rFonts w:eastAsia="仿宋_GB2312"/>
          <w:color w:val="000000"/>
          <w:kern w:val="0"/>
          <w:sz w:val="24"/>
        </w:rPr>
      </w:pPr>
    </w:p>
    <w:p>
      <w:pPr>
        <w:widowControl/>
        <w:jc w:val="left"/>
        <w:rPr>
          <w:rFonts w:eastAsia="仿宋_GB2312"/>
          <w:color w:val="000000"/>
          <w:kern w:val="0"/>
          <w:sz w:val="24"/>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978"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tabs>
                <w:tab w:val="left" w:pos="2377"/>
              </w:tabs>
              <w:jc w:val="left"/>
              <w:textAlignment w:val="center"/>
              <w:rPr>
                <w:rFonts w:hint="eastAsia" w:eastAsia="方正小标宋简体"/>
                <w:kern w:val="0"/>
                <w:sz w:val="44"/>
                <w:szCs w:val="44"/>
                <w:lang w:eastAsia="zh-CN"/>
              </w:rPr>
            </w:pPr>
            <w:r>
              <w:rPr>
                <w:rFonts w:hint="eastAsia" w:eastAsia="方正小标宋简体"/>
                <w:kern w:val="0"/>
                <w:sz w:val="44"/>
                <w:szCs w:val="44"/>
                <w:lang w:eastAsia="zh-CN"/>
              </w:rPr>
              <w:tab/>
            </w:r>
          </w:p>
          <w:p>
            <w:pPr>
              <w:widowControl/>
              <w:tabs>
                <w:tab w:val="left" w:pos="2377"/>
              </w:tabs>
              <w:jc w:val="left"/>
              <w:textAlignment w:val="center"/>
              <w:rPr>
                <w:rFonts w:hint="eastAsia" w:eastAsia="方正小标宋简体"/>
                <w:kern w:val="0"/>
                <w:sz w:val="44"/>
                <w:szCs w:val="44"/>
                <w:lang w:eastAsia="zh-CN"/>
              </w:rPr>
            </w:pPr>
          </w:p>
          <w:p>
            <w:pPr>
              <w:widowControl/>
              <w:jc w:val="center"/>
              <w:textAlignment w:val="center"/>
              <w:rPr>
                <w:rFonts w:hint="eastAsia"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关于提前下达2022年省级少数民族地区补助费的通知  冀财行[2021]104号</w:t>
            </w:r>
          </w:p>
        </w:tc>
      </w:tr>
      <w:tr>
        <w:tblPrEx>
          <w:tblCellMar>
            <w:top w:w="0" w:type="dxa"/>
            <w:left w:w="0" w:type="dxa"/>
            <w:bottom w:w="0" w:type="dxa"/>
            <w:right w:w="0" w:type="dxa"/>
          </w:tblCellMar>
        </w:tblPrEx>
        <w:trPr>
          <w:trHeight w:val="459"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4.4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73</w:t>
            </w:r>
            <w:r>
              <w:rPr>
                <w:rFonts w:hint="eastAsia" w:eastAsia="仿宋_GB2312"/>
                <w:kern w:val="0"/>
                <w:sz w:val="24"/>
              </w:rPr>
              <w:t>%</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7.3</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4.4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 w:val="24"/>
              </w:rPr>
            </w:pPr>
            <w:r>
              <w:rPr>
                <w:rFonts w:hint="eastAsia"/>
              </w:rPr>
              <w:t>推进民族团结进步创建活动的开展，促进民族团结进步事业的发展，在全社会形成学习的良好氛围，提升少数民族干部群众的法制观念，思想道德教育和科学文化素质，维护祖国统一，民族团结的社会氛围。</w:t>
            </w:r>
          </w:p>
        </w:tc>
        <w:tc>
          <w:tcPr>
            <w:tcW w:w="3495" w:type="dxa"/>
            <w:gridSpan w:val="7"/>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 w:val="24"/>
              </w:rPr>
            </w:pPr>
            <w:r>
              <w:rPr>
                <w:rFonts w:hint="eastAsia"/>
              </w:rPr>
              <w:t>按照要求拨付，专项资金使用期限为2年。</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pPr>
            <w:r>
              <w:rPr>
                <w:rFonts w:hint="eastAsia"/>
              </w:rPr>
              <w:t>宣传次数</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rPr>
              <w:t>进入村街宣传次数≥15次</w:t>
            </w:r>
          </w:p>
        </w:tc>
        <w:tc>
          <w:tcPr>
            <w:tcW w:w="930" w:type="dxa"/>
            <w:gridSpan w:val="2"/>
            <w:tcBorders>
              <w:top w:val="nil"/>
              <w:left w:val="nil"/>
              <w:bottom w:val="single" w:color="auto" w:sz="4" w:space="0"/>
              <w:right w:val="single" w:color="auto" w:sz="4" w:space="0"/>
            </w:tcBorders>
            <w:vAlign w:val="center"/>
          </w:tcPr>
          <w:p>
            <w:pPr>
              <w:spacing w:line="300" w:lineRule="exact"/>
              <w:jc w:val="left"/>
            </w:pPr>
            <w:r>
              <w:t>100</w:t>
            </w:r>
            <w:r>
              <w:rPr>
                <w:rFonts w:hint="eastAsia"/>
              </w:rPr>
              <w:t>%</w:t>
            </w:r>
          </w:p>
        </w:tc>
        <w:tc>
          <w:tcPr>
            <w:tcW w:w="575" w:type="dxa"/>
            <w:tcBorders>
              <w:top w:val="nil"/>
              <w:left w:val="nil"/>
              <w:bottom w:val="single" w:color="auto" w:sz="4" w:space="0"/>
              <w:right w:val="single" w:color="auto" w:sz="4" w:space="0"/>
            </w:tcBorders>
            <w:vAlign w:val="center"/>
          </w:tcPr>
          <w:p>
            <w:pPr>
              <w:widowControl/>
              <w:spacing w:line="240" w:lineRule="exact"/>
              <w:jc w:val="center"/>
            </w:pPr>
            <w:r>
              <w:t>5</w:t>
            </w:r>
          </w:p>
        </w:tc>
        <w:tc>
          <w:tcPr>
            <w:tcW w:w="520" w:type="dxa"/>
            <w:tcBorders>
              <w:top w:val="nil"/>
              <w:left w:val="nil"/>
              <w:bottom w:val="single" w:color="auto" w:sz="4" w:space="0"/>
              <w:right w:val="single" w:color="auto" w:sz="4" w:space="0"/>
            </w:tcBorders>
            <w:vAlign w:val="center"/>
          </w:tcPr>
          <w:p>
            <w:pPr>
              <w:widowControl/>
              <w:spacing w:line="240" w:lineRule="exact"/>
              <w:jc w:val="center"/>
            </w:pPr>
            <w: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pPr>
            <w:r>
              <w:rPr>
                <w:rFonts w:hint="eastAsia"/>
              </w:rPr>
              <w:t>宣传单行本数量</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rPr>
              <w:t>宣传单行本印制数量≤1000册</w:t>
            </w:r>
          </w:p>
        </w:tc>
        <w:tc>
          <w:tcPr>
            <w:tcW w:w="930" w:type="dxa"/>
            <w:gridSpan w:val="2"/>
            <w:tcBorders>
              <w:top w:val="nil"/>
              <w:left w:val="nil"/>
              <w:bottom w:val="single" w:color="auto" w:sz="4" w:space="0"/>
              <w:right w:val="single" w:color="auto" w:sz="4" w:space="0"/>
            </w:tcBorders>
            <w:vAlign w:val="center"/>
          </w:tcPr>
          <w:p>
            <w:pPr>
              <w:spacing w:line="300" w:lineRule="exact"/>
              <w:jc w:val="left"/>
            </w:pPr>
            <w:r>
              <w:rPr>
                <w:rFonts w:hint="eastAsia"/>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pPr>
            <w:r>
              <w:t>5</w:t>
            </w:r>
          </w:p>
        </w:tc>
        <w:tc>
          <w:tcPr>
            <w:tcW w:w="520" w:type="dxa"/>
            <w:tcBorders>
              <w:top w:val="nil"/>
              <w:left w:val="nil"/>
              <w:bottom w:val="single" w:color="auto" w:sz="4" w:space="0"/>
              <w:right w:val="single" w:color="auto" w:sz="4" w:space="0"/>
            </w:tcBorders>
            <w:vAlign w:val="center"/>
          </w:tcPr>
          <w:p>
            <w:pPr>
              <w:widowControl/>
              <w:spacing w:line="240" w:lineRule="exact"/>
              <w:jc w:val="center"/>
            </w:pPr>
            <w: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kern w:val="0"/>
                <w:sz w:val="24"/>
              </w:rPr>
            </w:pPr>
            <w:r>
              <w:rPr>
                <w:rFonts w:hint="eastAsia"/>
              </w:rPr>
              <w:t>宣传展牌数量</w:t>
            </w:r>
          </w:p>
        </w:tc>
        <w:tc>
          <w:tcPr>
            <w:tcW w:w="19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rPr>
              <w:t>印制宣传展牌数量≤16块</w:t>
            </w:r>
          </w:p>
        </w:tc>
        <w:tc>
          <w:tcPr>
            <w:tcW w:w="9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pPr>
            <w: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仿宋_GB2312"/>
                <w:kern w:val="0"/>
                <w:sz w:val="24"/>
              </w:rPr>
            </w:pPr>
            <w:r>
              <w:rPr>
                <w:rFonts w:hint="eastAsia"/>
              </w:rPr>
              <w:t>宣传质量</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rPr>
              <w:t>进入村街宣传质量≥90%</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hint="eastAsia" w:eastAsia="仿宋_GB2312"/>
                <w:kern w:val="0"/>
                <w:sz w:val="24"/>
              </w:rPr>
            </w:pPr>
            <w:r>
              <w:rPr>
                <w:rFonts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仿宋_GB2312"/>
                <w:kern w:val="0"/>
                <w:sz w:val="24"/>
              </w:rPr>
            </w:pPr>
            <w:r>
              <w:rPr>
                <w:rFonts w:hint="eastAsia"/>
              </w:rPr>
              <w:t>项目资金拨付到位率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rPr>
              <w:t>反映实际拨付数量与计划总量的比例。到位率=实际拨付数量/计划拨付总量*100%</w:t>
            </w:r>
            <w:r>
              <w:t>=100%</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hint="eastAsia" w:eastAsia="仿宋_GB2312"/>
                <w:kern w:val="0"/>
                <w:sz w:val="24"/>
              </w:rPr>
            </w:pPr>
            <w:r>
              <w:rPr>
                <w:rFonts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仿宋_GB2312"/>
                <w:kern w:val="0"/>
                <w:sz w:val="24"/>
              </w:rPr>
            </w:pPr>
            <w:r>
              <w:rPr>
                <w:rFonts w:hint="eastAsia"/>
              </w:rPr>
              <w:t>项目资金拨付及时</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rPr>
              <w:t>反映项目经费拨付到位及时性。及时性=实际拨付时间/计划拨付时间*100%≥90%</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hint="eastAsia" w:eastAsia="仿宋_GB2312"/>
                <w:kern w:val="0"/>
                <w:sz w:val="24"/>
              </w:rPr>
            </w:pPr>
            <w:r>
              <w:rPr>
                <w:rFonts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仿宋_GB2312"/>
                <w:kern w:val="0"/>
                <w:sz w:val="24"/>
              </w:rPr>
            </w:pPr>
            <w:r>
              <w:rPr>
                <w:rFonts w:hint="eastAsia"/>
              </w:rPr>
              <w:t>发放资料及时率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rPr>
              <w:t>宣传资料发放及时情况</w:t>
            </w:r>
            <w:r>
              <w:t>=100%</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hint="eastAsia" w:eastAsia="仿宋_GB2312"/>
                <w:kern w:val="0"/>
                <w:sz w:val="24"/>
              </w:rPr>
            </w:pPr>
            <w:r>
              <w:rPr>
                <w:rFonts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rPr>
            </w:pPr>
            <w: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kern w:val="0"/>
                <w:sz w:val="24"/>
              </w:rPr>
            </w:pPr>
            <w:r>
              <w:rPr>
                <w:rFonts w:hint="eastAsia"/>
              </w:rPr>
              <w:t>成本控制率</w:t>
            </w:r>
          </w:p>
        </w:tc>
        <w:tc>
          <w:tcPr>
            <w:tcW w:w="1990" w:type="dxa"/>
            <w:gridSpan w:val="2"/>
            <w:tcBorders>
              <w:top w:val="nil"/>
              <w:left w:val="nil"/>
              <w:bottom w:val="single" w:color="auto" w:sz="4" w:space="0"/>
              <w:right w:val="single" w:color="auto" w:sz="4" w:space="0"/>
            </w:tcBorders>
            <w:vAlign w:val="center"/>
          </w:tcPr>
          <w:p>
            <w:pPr>
              <w:spacing w:line="300" w:lineRule="exact"/>
              <w:jc w:val="center"/>
              <w:rPr>
                <w:rFonts w:eastAsia="仿宋_GB2312"/>
                <w:kern w:val="0"/>
                <w:sz w:val="24"/>
              </w:rPr>
            </w:pPr>
            <w:r>
              <w:rPr>
                <w:rFonts w:hint="eastAsia"/>
              </w:rPr>
              <w:t>年度内成本控制情况≤6万元</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pPr>
            <w:r>
              <w:t>15</w:t>
            </w:r>
          </w:p>
        </w:tc>
        <w:tc>
          <w:tcPr>
            <w:tcW w:w="520" w:type="dxa"/>
            <w:tcBorders>
              <w:top w:val="nil"/>
              <w:left w:val="nil"/>
              <w:bottom w:val="single" w:color="auto" w:sz="4" w:space="0"/>
              <w:right w:val="single" w:color="auto" w:sz="4" w:space="0"/>
            </w:tcBorders>
            <w:vAlign w:val="center"/>
          </w:tcPr>
          <w:p>
            <w:pPr>
              <w:widowControl/>
              <w:spacing w:line="240" w:lineRule="exact"/>
              <w:jc w:val="center"/>
            </w:pPr>
            <w: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pPr>
          </w:p>
        </w:tc>
      </w:tr>
      <w:tr>
        <w:tblPrEx>
          <w:tblCellMar>
            <w:top w:w="0" w:type="dxa"/>
            <w:left w:w="0" w:type="dxa"/>
            <w:bottom w:w="0" w:type="dxa"/>
            <w:right w:w="0" w:type="dxa"/>
          </w:tblCellMar>
        </w:tblPrEx>
        <w:trPr>
          <w:trHeight w:val="137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可持续影响指标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kern w:val="0"/>
                <w:sz w:val="24"/>
              </w:rPr>
            </w:pPr>
            <w:r>
              <w:rPr>
                <w:rFonts w:hint="eastAsia"/>
              </w:rPr>
              <w:t>少数民族群众，民族团结一家亲的良好社会氛围</w:t>
            </w:r>
          </w:p>
        </w:tc>
        <w:tc>
          <w:tcPr>
            <w:tcW w:w="1990" w:type="dxa"/>
            <w:gridSpan w:val="2"/>
            <w:tcBorders>
              <w:top w:val="nil"/>
              <w:left w:val="nil"/>
              <w:bottom w:val="single" w:color="auto" w:sz="4" w:space="0"/>
              <w:right w:val="single" w:color="auto" w:sz="4" w:space="0"/>
            </w:tcBorders>
          </w:tcPr>
          <w:p>
            <w:pPr>
              <w:spacing w:line="300" w:lineRule="exact"/>
              <w:jc w:val="center"/>
              <w:rPr>
                <w:rFonts w:eastAsia="仿宋_GB2312"/>
                <w:kern w:val="0"/>
                <w:sz w:val="24"/>
              </w:rPr>
            </w:pPr>
            <w:r>
              <w:rPr>
                <w:rFonts w:hint="eastAsia"/>
              </w:rPr>
              <w:t>反映区域内关爱少数民族群众及民族团结进步创建事业发展得到持续、稳定发展</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 w:val="24"/>
              </w:rPr>
            </w:pPr>
            <w:r>
              <w:rPr>
                <w:rFonts w:hint="eastAsia" w:eastAsia="仿宋_GB2312"/>
                <w:kern w:val="0"/>
                <w:sz w:val="24"/>
              </w:rPr>
              <w:t>提高</w:t>
            </w:r>
          </w:p>
        </w:tc>
        <w:tc>
          <w:tcPr>
            <w:tcW w:w="575" w:type="dxa"/>
            <w:tcBorders>
              <w:top w:val="nil"/>
              <w:left w:val="nil"/>
              <w:bottom w:val="single" w:color="auto" w:sz="4" w:space="0"/>
              <w:right w:val="single" w:color="auto" w:sz="4" w:space="0"/>
            </w:tcBorders>
            <w:vAlign w:val="center"/>
          </w:tcPr>
          <w:p>
            <w:pPr>
              <w:widowControl/>
              <w:spacing w:line="240" w:lineRule="exact"/>
              <w:jc w:val="center"/>
            </w:pPr>
            <w:r>
              <w:t>10</w:t>
            </w:r>
          </w:p>
        </w:tc>
        <w:tc>
          <w:tcPr>
            <w:tcW w:w="520" w:type="dxa"/>
            <w:tcBorders>
              <w:top w:val="nil"/>
              <w:left w:val="nil"/>
              <w:bottom w:val="single" w:color="auto" w:sz="4" w:space="0"/>
              <w:right w:val="single" w:color="auto" w:sz="4" w:space="0"/>
            </w:tcBorders>
            <w:vAlign w:val="center"/>
          </w:tcPr>
          <w:p>
            <w:pPr>
              <w:widowControl/>
              <w:spacing w:line="240" w:lineRule="exact"/>
              <w:jc w:val="center"/>
            </w:pPr>
            <w: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kern w:val="0"/>
                <w:sz w:val="24"/>
              </w:rPr>
            </w:pPr>
            <w:r>
              <w:rPr>
                <w:rFonts w:hint="eastAsia"/>
              </w:rPr>
              <w:t>群众满意度</w:t>
            </w:r>
          </w:p>
        </w:tc>
        <w:tc>
          <w:tcPr>
            <w:tcW w:w="1990" w:type="dxa"/>
            <w:gridSpan w:val="2"/>
            <w:tcBorders>
              <w:top w:val="nil"/>
              <w:left w:val="nil"/>
              <w:bottom w:val="single" w:color="auto" w:sz="4" w:space="0"/>
              <w:right w:val="single" w:color="auto" w:sz="4" w:space="0"/>
            </w:tcBorders>
          </w:tcPr>
          <w:p>
            <w:pPr>
              <w:spacing w:line="300" w:lineRule="exact"/>
              <w:jc w:val="center"/>
              <w:rPr>
                <w:rFonts w:eastAsia="仿宋_GB2312"/>
                <w:kern w:val="0"/>
                <w:sz w:val="24"/>
              </w:rPr>
            </w:pPr>
            <w:r>
              <w:rPr>
                <w:rFonts w:hint="eastAsia"/>
              </w:rPr>
              <w:t>反映少数民族群众对我县民族工作的满意度≥95%</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pPr>
            <w:r>
              <w:t>10</w:t>
            </w:r>
          </w:p>
        </w:tc>
        <w:tc>
          <w:tcPr>
            <w:tcW w:w="520" w:type="dxa"/>
            <w:tcBorders>
              <w:top w:val="nil"/>
              <w:left w:val="nil"/>
              <w:bottom w:val="single" w:color="auto" w:sz="4" w:space="0"/>
              <w:right w:val="single" w:color="auto" w:sz="4" w:space="0"/>
            </w:tcBorders>
            <w:vAlign w:val="center"/>
          </w:tcPr>
          <w:p>
            <w:pPr>
              <w:widowControl/>
              <w:spacing w:line="240" w:lineRule="exact"/>
              <w:jc w:val="center"/>
            </w:pPr>
            <w:r>
              <w:rPr>
                <w:rFonts w:hint="eastAsia"/>
              </w:rPr>
              <w:t>1</w:t>
            </w:r>
            <w:r>
              <w:t>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97.3</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97.3</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填报日期：2023.03.14</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伊斯兰教工作经费</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44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解决宗教相关工作方面的问题，保障伊斯兰教协会日常工作的正常开展。</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完成宗教相关工作方面的问题，保障伊斯兰教协会日常工作的正常开展。</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条例印刷数量</w:t>
            </w:r>
          </w:p>
        </w:tc>
        <w:tc>
          <w:tcPr>
            <w:tcW w:w="199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宗教事务条例印制数量</w:t>
            </w:r>
            <w:r>
              <w:t>≥60</w:t>
            </w:r>
            <w:r>
              <w:rPr>
                <w:rFonts w:hint="eastAsia"/>
              </w:rPr>
              <w:t>份</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培训资料印制数量</w:t>
            </w:r>
          </w:p>
        </w:tc>
        <w:tc>
          <w:tcPr>
            <w:tcW w:w="199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会议培训资料印制份数</w:t>
            </w:r>
            <w:r>
              <w:t>≥200</w:t>
            </w:r>
            <w:r>
              <w:rPr>
                <w:rFonts w:hint="eastAsia"/>
              </w:rPr>
              <w:t>份</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展牌印制数量</w:t>
            </w:r>
          </w:p>
        </w:tc>
        <w:tc>
          <w:tcPr>
            <w:tcW w:w="199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需要印制展牌的数量</w:t>
            </w:r>
            <w:r>
              <w:t>≥35</w:t>
            </w:r>
            <w:r>
              <w:rPr>
                <w:rFonts w:hint="eastAsia"/>
              </w:rPr>
              <w:t>块</w:t>
            </w:r>
          </w:p>
        </w:tc>
        <w:tc>
          <w:tcPr>
            <w:tcW w:w="9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展牌验收通过率</w:t>
            </w:r>
          </w:p>
        </w:tc>
        <w:tc>
          <w:tcPr>
            <w:tcW w:w="199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展牌验收通过情况=</w:t>
            </w:r>
            <w:r>
              <w:t>100%</w:t>
            </w:r>
          </w:p>
        </w:tc>
        <w:tc>
          <w:tcPr>
            <w:tcW w:w="9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展牌、条例、培训资料费用支付及时性</w:t>
            </w:r>
          </w:p>
        </w:tc>
        <w:tc>
          <w:tcPr>
            <w:tcW w:w="199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展牌、条例、培训资料费用按照合同约定付款及时率=</w:t>
            </w:r>
            <w:r>
              <w:t>100%</w:t>
            </w:r>
          </w:p>
        </w:tc>
        <w:tc>
          <w:tcPr>
            <w:tcW w:w="9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宗教事务条例单本成本</w:t>
            </w:r>
          </w:p>
        </w:tc>
        <w:tc>
          <w:tcPr>
            <w:tcW w:w="199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印制宗教事务条例的单份成本</w:t>
            </w:r>
            <w:r>
              <w:t>≤45</w:t>
            </w:r>
            <w:r>
              <w:rPr>
                <w:rFonts w:hint="eastAsia"/>
              </w:rPr>
              <w:t>元</w:t>
            </w:r>
          </w:p>
        </w:tc>
        <w:tc>
          <w:tcPr>
            <w:tcW w:w="9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会议培训资料单份成本</w:t>
            </w:r>
          </w:p>
        </w:tc>
        <w:tc>
          <w:tcPr>
            <w:tcW w:w="1990" w:type="dxa"/>
            <w:gridSpan w:val="2"/>
            <w:tcBorders>
              <w:top w:val="nil"/>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rPr>
              <w:t>印制会议培训资料单份成本</w:t>
            </w:r>
            <w:r>
              <w:t>≤5</w:t>
            </w:r>
            <w:r>
              <w:rPr>
                <w:rFonts w:hint="eastAsia"/>
              </w:rPr>
              <w:t>元</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hint="eastAsia"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宗教展牌单块成本</w:t>
            </w:r>
          </w:p>
        </w:tc>
        <w:tc>
          <w:tcPr>
            <w:tcW w:w="199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印制宗教展牌的单块成本</w:t>
            </w:r>
            <w:r>
              <w:t>≤180</w:t>
            </w:r>
            <w:r>
              <w:rPr>
                <w:rFonts w:hint="eastAsia"/>
              </w:rPr>
              <w:t>元</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对宗教教职人员的关怀的效果</w:t>
            </w:r>
          </w:p>
        </w:tc>
        <w:tc>
          <w:tcPr>
            <w:tcW w:w="199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少数民族信教群体对政府关怀感受程度的提高</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少数民族群众综合满意度</w:t>
            </w:r>
          </w:p>
        </w:tc>
        <w:tc>
          <w:tcPr>
            <w:tcW w:w="1990" w:type="dxa"/>
            <w:gridSpan w:val="2"/>
            <w:tcBorders>
              <w:top w:val="nil"/>
              <w:left w:val="nil"/>
              <w:bottom w:val="single" w:color="auto" w:sz="4" w:space="0"/>
              <w:right w:val="single" w:color="auto" w:sz="4" w:space="0"/>
            </w:tcBorders>
            <w:vAlign w:val="center"/>
          </w:tcPr>
          <w:p>
            <w:pPr>
              <w:pStyle w:val="6"/>
              <w:rPr>
                <w:rFonts w:hint="eastAsia"/>
              </w:rPr>
            </w:pPr>
            <w:r>
              <w:rPr>
                <w:rFonts w:hint="eastAsia"/>
              </w:rPr>
              <w:t>得到政府帮助的少数民族群众综合满意度</w:t>
            </w:r>
          </w:p>
          <w:p>
            <w:pPr>
              <w:spacing w:line="300" w:lineRule="exact"/>
              <w:jc w:val="left"/>
              <w:rPr>
                <w:rFonts w:eastAsia="仿宋_GB2312"/>
                <w:kern w:val="0"/>
                <w:szCs w:val="21"/>
              </w:rPr>
            </w:pPr>
            <w:r>
              <w:rPr>
                <w:rFonts w:hint="eastAsia" w:eastAsia="仿宋_GB2312"/>
                <w:kern w:val="0"/>
                <w:szCs w:val="21"/>
              </w:rPr>
              <w:t>≥95%</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张福明</w:t>
      </w:r>
      <w:r>
        <w:rPr>
          <w:rFonts w:eastAsia="仿宋_GB2312"/>
          <w:color w:val="000000"/>
          <w:kern w:val="0"/>
          <w:sz w:val="24"/>
        </w:rPr>
        <w:t xml:space="preserve">                 填报日期：2023.03.14</w:t>
      </w: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widowControl/>
        <w:jc w:val="left"/>
        <w:rPr>
          <w:rFonts w:eastAsia="仿宋_GB2312"/>
          <w:color w:val="000000"/>
          <w:kern w:val="0"/>
          <w:sz w:val="24"/>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1062"/>
        <w:gridCol w:w="443"/>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3"/>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三大节日慰问经费</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433"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6.4</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6.4</w:t>
            </w: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6.4</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6.4</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6.4</w:t>
            </w: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6.4</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26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通过项目的开展，在开斋节、古尔邦节、圣纪节</w:t>
            </w:r>
            <w:r>
              <w:t>3</w:t>
            </w:r>
            <w:r>
              <w:rPr>
                <w:rFonts w:hint="eastAsia"/>
              </w:rPr>
              <w:t>个节日对全县</w:t>
            </w:r>
            <w:r>
              <w:t>16</w:t>
            </w:r>
            <w:r>
              <w:rPr>
                <w:rFonts w:hint="eastAsia"/>
              </w:rPr>
              <w:t>座清真寺进行慰问经费发放，可以更好的体现县委</w:t>
            </w:r>
            <w:r>
              <w:rPr>
                <w:rFonts w:hint="eastAsia"/>
                <w:lang w:eastAsia="zh-CN"/>
              </w:rPr>
              <w:t>县</w:t>
            </w:r>
            <w:r>
              <w:rPr>
                <w:rFonts w:hint="eastAsia"/>
              </w:rPr>
              <w:t>政府对穆斯林群众的关怀，让广大穆斯林群众享受到自治县的快速发展。</w:t>
            </w:r>
          </w:p>
        </w:tc>
        <w:tc>
          <w:tcPr>
            <w:tcW w:w="34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完成项目资金支出拨付，维护宗教场所稳定，促进社会和谐。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年度三大节日慰问清真寺数量</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三大节日慰问清真寺的总体数量=</w:t>
            </w:r>
            <w:r>
              <w:t>16</w:t>
            </w:r>
            <w:r>
              <w:rPr>
                <w:rFonts w:hint="eastAsia"/>
              </w:rPr>
              <w:t>座</w:t>
            </w:r>
          </w:p>
        </w:tc>
        <w:tc>
          <w:tcPr>
            <w:tcW w:w="1062"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14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慰问清真寺次数</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年度内慰问清真寺次数=</w:t>
            </w:r>
            <w:r>
              <w:t>3</w:t>
            </w:r>
            <w:r>
              <w:rPr>
                <w:rFonts w:hint="eastAsia"/>
              </w:rPr>
              <w:t>次</w:t>
            </w:r>
          </w:p>
        </w:tc>
        <w:tc>
          <w:tcPr>
            <w:tcW w:w="1062"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慰问清真寺覆盖率</w:t>
            </w:r>
          </w:p>
        </w:tc>
        <w:tc>
          <w:tcPr>
            <w:tcW w:w="199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慰问清真寺数量与全县清真寺数量之比=</w:t>
            </w:r>
            <w:r>
              <w:t>100%</w:t>
            </w:r>
          </w:p>
        </w:tc>
        <w:tc>
          <w:tcPr>
            <w:tcW w:w="1062"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三大节日慰问金资金拨付及时率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实际拨付资金时间与计划拨付时间之比=</w:t>
            </w:r>
            <w:r>
              <w:t>100%</w:t>
            </w:r>
          </w:p>
        </w:tc>
        <w:tc>
          <w:tcPr>
            <w:tcW w:w="1062"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仿宋_GB2312"/>
                <w:kern w:val="0"/>
                <w:szCs w:val="21"/>
              </w:rPr>
            </w:pPr>
            <w:r>
              <w:rPr>
                <w:rFonts w:hint="eastAsia"/>
              </w:rPr>
              <w:t>清真寺慰问经费单个成本</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eastAsia="仿宋_GB2312"/>
                <w:kern w:val="0"/>
                <w:szCs w:val="21"/>
              </w:rPr>
            </w:pPr>
            <w:r>
              <w:rPr>
                <w:rFonts w:hint="eastAsia"/>
              </w:rPr>
              <w:t>清真寺慰问经费单个成本</w:t>
            </w:r>
            <w:r>
              <w:t>≤0.4</w:t>
            </w:r>
            <w:r>
              <w:rPr>
                <w:rFonts w:hint="eastAsia"/>
              </w:rPr>
              <w:t>万元</w:t>
            </w:r>
          </w:p>
        </w:tc>
        <w:tc>
          <w:tcPr>
            <w:tcW w:w="1062" w:type="dxa"/>
            <w:tcBorders>
              <w:top w:val="nil"/>
              <w:left w:val="nil"/>
              <w:bottom w:val="single" w:color="auto" w:sz="4" w:space="0"/>
              <w:right w:val="single" w:color="auto" w:sz="4" w:space="0"/>
            </w:tcBorders>
          </w:tcPr>
          <w:p>
            <w:pPr>
              <w:widowControl/>
              <w:spacing w:line="240" w:lineRule="exact"/>
              <w:jc w:val="left"/>
              <w:rPr>
                <w:rFonts w:hint="eastAsia"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社会效益指标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rPr>
            </w:pPr>
            <w:r>
              <w:rPr>
                <w:rFonts w:hint="eastAsia"/>
              </w:rPr>
              <w:t>提升少数民族一家亲的和谐社会氛围</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rPr>
            </w:pPr>
            <w:r>
              <w:rPr>
                <w:rFonts w:hint="eastAsia"/>
              </w:rPr>
              <w:t>显著提升，提升少数民族一家亲的和谐社会氛围</w:t>
            </w:r>
          </w:p>
        </w:tc>
        <w:tc>
          <w:tcPr>
            <w:tcW w:w="1062" w:type="dxa"/>
            <w:tcBorders>
              <w:top w:val="nil"/>
              <w:left w:val="nil"/>
              <w:bottom w:val="single" w:color="auto" w:sz="4" w:space="0"/>
              <w:right w:val="single" w:color="auto" w:sz="4" w:space="0"/>
            </w:tcBorders>
          </w:tcPr>
          <w:p>
            <w:pPr>
              <w:widowControl/>
              <w:spacing w:line="240" w:lineRule="exact"/>
              <w:jc w:val="left"/>
              <w:rPr>
                <w:rFonts w:hint="eastAsia"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可持续影响指标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rPr>
            </w:pPr>
            <w:r>
              <w:rPr>
                <w:rFonts w:hint="eastAsia"/>
              </w:rPr>
              <w:t>形成关爱少数民族群众的良好社会氛围</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rPr>
            </w:pPr>
            <w:r>
              <w:rPr>
                <w:rFonts w:hint="eastAsia"/>
              </w:rPr>
              <w:t>区域内关爱少数民族群众和民族团结进步创建事业得到持续、稳定发展</w:t>
            </w:r>
          </w:p>
        </w:tc>
        <w:tc>
          <w:tcPr>
            <w:tcW w:w="1062" w:type="dxa"/>
            <w:tcBorders>
              <w:top w:val="nil"/>
              <w:left w:val="nil"/>
              <w:bottom w:val="single" w:color="auto" w:sz="4" w:space="0"/>
              <w:right w:val="single" w:color="auto" w:sz="4" w:space="0"/>
            </w:tcBorders>
          </w:tcPr>
          <w:p>
            <w:pPr>
              <w:widowControl/>
              <w:spacing w:line="240" w:lineRule="exact"/>
              <w:jc w:val="left"/>
              <w:rPr>
                <w:rFonts w:hint="eastAsia"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群众综合满意度</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rPr>
              <w:t>反映得到政府慰问的少数民族群众综合满意度≥95%</w:t>
            </w:r>
          </w:p>
        </w:tc>
        <w:tc>
          <w:tcPr>
            <w:tcW w:w="1062" w:type="dxa"/>
            <w:tcBorders>
              <w:top w:val="nil"/>
              <w:left w:val="nil"/>
              <w:bottom w:val="single" w:color="auto" w:sz="4" w:space="0"/>
              <w:right w:val="single" w:color="auto" w:sz="4" w:space="0"/>
            </w:tcBorders>
          </w:tcPr>
          <w:p>
            <w:pPr>
              <w:widowControl/>
              <w:spacing w:line="240" w:lineRule="exact"/>
              <w:jc w:val="left"/>
              <w:rPr>
                <w:rFonts w:eastAsia="仿宋_GB2312"/>
                <w:kern w:val="0"/>
                <w:szCs w:val="21"/>
              </w:rPr>
            </w:pPr>
            <w:r>
              <w:rPr>
                <w:rFonts w:hint="eastAsia" w:eastAsia="仿宋_GB2312"/>
                <w:kern w:val="0"/>
                <w:szCs w:val="21"/>
              </w:rPr>
              <w:t>100%</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85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43"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填报日期：2023.03.14</w:t>
      </w:r>
    </w:p>
    <w:p>
      <w:pPr>
        <w:widowControl/>
        <w:jc w:val="left"/>
        <w:rPr>
          <w:rFonts w:hint="eastAsia"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W w:w="9283" w:type="dxa"/>
        <w:tblInd w:w="32" w:type="dxa"/>
        <w:tblLayout w:type="fixed"/>
        <w:tblCellMar>
          <w:top w:w="0" w:type="dxa"/>
          <w:left w:w="0" w:type="dxa"/>
          <w:bottom w:w="0" w:type="dxa"/>
          <w:right w:w="0" w:type="dxa"/>
        </w:tblCellMar>
      </w:tblPr>
      <w:tblGrid>
        <w:gridCol w:w="640"/>
        <w:gridCol w:w="572"/>
        <w:gridCol w:w="1465"/>
        <w:gridCol w:w="730"/>
        <w:gridCol w:w="308"/>
        <w:gridCol w:w="692"/>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宗教工作经费</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1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875"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148" w:type="dxa"/>
            <w:gridSpan w:val="6"/>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通过项目的开展，发放33名宗教联络员信息补助费，以便及时获取掌握舆情信息，防患于未然。处理宗教工作中出现的相关问题，维护稳定我县宗教领域和谐。加快我县宗教工作的建设，全面提升我县宗教工作水平，使宗教工作步入制度化、规范化、法制化轨道。</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通过项目的开展，支付处理宗教场所突发、应急事件等工作经费，降低宗教场所安全隐患问题，维稳控制工作等。</w:t>
            </w:r>
          </w:p>
        </w:tc>
      </w:tr>
      <w:tr>
        <w:tblPrEx>
          <w:tblCellMar>
            <w:top w:w="0" w:type="dxa"/>
            <w:left w:w="0" w:type="dxa"/>
            <w:bottom w:w="0" w:type="dxa"/>
            <w:right w:w="0" w:type="dxa"/>
          </w:tblCellMar>
        </w:tblPrEx>
        <w:trPr>
          <w:trHeight w:val="469" w:hRule="atLeast"/>
        </w:trPr>
        <w:tc>
          <w:tcPr>
            <w:tcW w:w="640"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207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restart"/>
            <w:tcBorders>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宗教联络员信息补助费发放人数</w:t>
            </w:r>
          </w:p>
        </w:tc>
        <w:tc>
          <w:tcPr>
            <w:tcW w:w="2073" w:type="dxa"/>
            <w:gridSpan w:val="2"/>
            <w:tcBorders>
              <w:top w:val="nil"/>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县域内宗教信息联络员补助费发放的人员总数</w:t>
            </w:r>
            <w:r>
              <w:rPr>
                <w:rFonts w:hint="eastAsia" w:ascii="Calibri" w:hAnsi="Calibri" w:cs="Calibri"/>
                <w:color w:val="000000"/>
                <w:sz w:val="22"/>
                <w:szCs w:val="22"/>
              </w:rPr>
              <w:t>=</w:t>
            </w:r>
            <w:r>
              <w:rPr>
                <w:rFonts w:ascii="Calibri" w:hAnsi="Calibri" w:cs="Calibri"/>
                <w:color w:val="000000"/>
                <w:sz w:val="22"/>
                <w:szCs w:val="22"/>
              </w:rPr>
              <w:t>33</w:t>
            </w:r>
            <w:r>
              <w:rPr>
                <w:rFonts w:hint="eastAsia" w:ascii="Calibri" w:hAnsi="Calibri" w:cs="Calibri"/>
                <w:color w:val="000000"/>
                <w:sz w:val="22"/>
                <w:szCs w:val="22"/>
              </w:rPr>
              <w:t>人</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双创四进工作展牌</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宗教工作双创四进展牌</w:t>
            </w:r>
            <w:r>
              <w:rPr>
                <w:rFonts w:hint="eastAsia" w:ascii="Calibri" w:hAnsi="Calibri" w:cs="Calibri"/>
                <w:color w:val="000000"/>
                <w:sz w:val="22"/>
                <w:szCs w:val="22"/>
              </w:rPr>
              <w:t>≤</w:t>
            </w:r>
            <w:r>
              <w:rPr>
                <w:rFonts w:ascii="Calibri" w:hAnsi="Calibri" w:cs="Calibri"/>
                <w:color w:val="000000"/>
                <w:sz w:val="22"/>
                <w:szCs w:val="22"/>
              </w:rPr>
              <w:t>20</w:t>
            </w:r>
            <w:r>
              <w:rPr>
                <w:rFonts w:hint="eastAsia" w:ascii="Calibri" w:hAnsi="Calibri" w:cs="Calibri"/>
                <w:color w:val="000000"/>
                <w:sz w:val="22"/>
                <w:szCs w:val="22"/>
              </w:rPr>
              <w:t>块</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140"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印制宗教知识手册份数</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印制《坚持宗教中国化方向、铸牢中华民族共同体意识》宣传册份数</w:t>
            </w:r>
            <w:r>
              <w:rPr>
                <w:rFonts w:hint="eastAsia" w:ascii="Calibri" w:hAnsi="Calibri" w:cs="Calibri"/>
                <w:color w:val="000000"/>
                <w:sz w:val="22"/>
                <w:szCs w:val="22"/>
              </w:rPr>
              <w:t>≤3</w:t>
            </w:r>
            <w:r>
              <w:rPr>
                <w:rFonts w:ascii="Calibri" w:hAnsi="Calibri" w:cs="Calibri"/>
                <w:color w:val="000000"/>
                <w:sz w:val="22"/>
                <w:szCs w:val="22"/>
              </w:rPr>
              <w:t>00</w:t>
            </w:r>
            <w:r>
              <w:rPr>
                <w:rFonts w:hint="eastAsia" w:ascii="Calibri" w:hAnsi="Calibri" w:cs="Calibri"/>
                <w:color w:val="000000"/>
                <w:sz w:val="22"/>
                <w:szCs w:val="22"/>
              </w:rPr>
              <w:t>份</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国旗购置数量</w:t>
            </w:r>
          </w:p>
        </w:tc>
        <w:tc>
          <w:tcPr>
            <w:tcW w:w="2073"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购买国旗数量</w:t>
            </w:r>
            <w:r>
              <w:rPr>
                <w:rFonts w:hint="eastAsia" w:ascii="Calibri" w:hAnsi="Calibri" w:cs="Calibri"/>
                <w:color w:val="000000"/>
                <w:sz w:val="22"/>
                <w:szCs w:val="22"/>
              </w:rPr>
              <w:t>≤7</w:t>
            </w:r>
            <w:r>
              <w:rPr>
                <w:rFonts w:ascii="Calibri" w:hAnsi="Calibri" w:cs="Calibri"/>
                <w:color w:val="000000"/>
                <w:sz w:val="22"/>
                <w:szCs w:val="22"/>
              </w:rPr>
              <w:t>0</w:t>
            </w:r>
            <w:r>
              <w:rPr>
                <w:rFonts w:hint="eastAsia" w:ascii="Calibri" w:hAnsi="Calibri" w:cs="Calibri"/>
                <w:color w:val="000000"/>
                <w:sz w:val="22"/>
                <w:szCs w:val="22"/>
              </w:rPr>
              <w:t>面</w:t>
            </w:r>
          </w:p>
        </w:tc>
        <w:tc>
          <w:tcPr>
            <w:tcW w:w="93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补助发放覆盖率</w:t>
            </w:r>
          </w:p>
        </w:tc>
        <w:tc>
          <w:tcPr>
            <w:tcW w:w="2073" w:type="dxa"/>
            <w:gridSpan w:val="2"/>
            <w:tcBorders>
              <w:top w:val="nil"/>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发放补助人数与计划发放补助人数之比</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展牌验收通过率</w:t>
            </w:r>
          </w:p>
        </w:tc>
        <w:tc>
          <w:tcPr>
            <w:tcW w:w="2073" w:type="dxa"/>
            <w:gridSpan w:val="2"/>
            <w:tcBorders>
              <w:top w:val="nil"/>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展牌验收通过情况</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补助发放及时率</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补助发放及时率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展牌、手册费用支付时间</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展牌、条例、资料费用按照合同约定付款</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主任补助发放成本</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信息联络员主任补助发放个人成本</w:t>
            </w:r>
            <w:r>
              <w:rPr>
                <w:rFonts w:hint="eastAsia" w:ascii="Calibri" w:hAnsi="Calibri" w:cs="Calibri"/>
                <w:color w:val="000000"/>
                <w:sz w:val="22"/>
                <w:szCs w:val="22"/>
              </w:rPr>
              <w:t>≤2</w:t>
            </w:r>
            <w:r>
              <w:rPr>
                <w:rFonts w:ascii="Calibri" w:hAnsi="Calibri" w:cs="Calibri"/>
                <w:color w:val="000000"/>
                <w:sz w:val="22"/>
                <w:szCs w:val="22"/>
              </w:rPr>
              <w:t>000</w:t>
            </w:r>
            <w:r>
              <w:rPr>
                <w:rFonts w:hint="eastAsia" w:ascii="Calibri" w:hAnsi="Calibri" w:cs="Calibri"/>
                <w:color w:val="000000"/>
                <w:sz w:val="22"/>
                <w:szCs w:val="22"/>
              </w:rPr>
              <w:t>元</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阿訇补助发放成本</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信息联络员阿訇补助发放个人成本</w:t>
            </w:r>
            <w:r>
              <w:rPr>
                <w:rFonts w:hint="eastAsia" w:ascii="Calibri" w:hAnsi="Calibri" w:cs="Calibri"/>
                <w:color w:val="000000"/>
                <w:sz w:val="22"/>
                <w:szCs w:val="22"/>
              </w:rPr>
              <w:t>≤1</w:t>
            </w:r>
            <w:r>
              <w:rPr>
                <w:rFonts w:ascii="Calibri" w:hAnsi="Calibri" w:cs="Calibri"/>
                <w:color w:val="000000"/>
                <w:sz w:val="22"/>
                <w:szCs w:val="22"/>
              </w:rPr>
              <w:t>000</w:t>
            </w:r>
            <w:r>
              <w:rPr>
                <w:rFonts w:hint="eastAsia" w:ascii="Calibri" w:hAnsi="Calibri" w:cs="Calibri"/>
                <w:color w:val="000000"/>
                <w:sz w:val="22"/>
                <w:szCs w:val="22"/>
              </w:rPr>
              <w:t>元</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双创四进展牌单块成本</w:t>
            </w:r>
          </w:p>
        </w:tc>
        <w:tc>
          <w:tcPr>
            <w:tcW w:w="2073" w:type="dxa"/>
            <w:gridSpan w:val="2"/>
            <w:tcBorders>
              <w:top w:val="nil"/>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印制双创四进展牌的单块成本</w:t>
            </w:r>
            <w:r>
              <w:rPr>
                <w:rFonts w:hint="eastAsia" w:ascii="Calibri" w:hAnsi="Calibri" w:cs="Calibri"/>
                <w:color w:val="000000"/>
                <w:sz w:val="22"/>
                <w:szCs w:val="22"/>
              </w:rPr>
              <w:t>≤1</w:t>
            </w:r>
            <w:r>
              <w:rPr>
                <w:rFonts w:ascii="Calibri" w:hAnsi="Calibri" w:cs="Calibri"/>
                <w:color w:val="000000"/>
                <w:sz w:val="22"/>
                <w:szCs w:val="22"/>
              </w:rPr>
              <w:t>50</w:t>
            </w:r>
            <w:r>
              <w:rPr>
                <w:rFonts w:hint="eastAsia" w:ascii="Calibri" w:hAnsi="Calibri" w:cs="Calibri"/>
                <w:color w:val="000000"/>
                <w:sz w:val="22"/>
                <w:szCs w:val="22"/>
              </w:rPr>
              <w:t>元</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购买国旗单面成本</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国旗单面成本</w:t>
            </w:r>
            <w:r>
              <w:rPr>
                <w:rFonts w:hint="eastAsia" w:ascii="Calibri" w:hAnsi="Calibri" w:cs="Calibri"/>
                <w:color w:val="000000"/>
                <w:sz w:val="22"/>
                <w:szCs w:val="22"/>
              </w:rPr>
              <w:t>≤7</w:t>
            </w:r>
            <w:r>
              <w:rPr>
                <w:rFonts w:ascii="Calibri" w:hAnsi="Calibri" w:cs="Calibri"/>
                <w:color w:val="000000"/>
                <w:sz w:val="22"/>
                <w:szCs w:val="22"/>
              </w:rPr>
              <w:t>0</w:t>
            </w:r>
            <w:r>
              <w:rPr>
                <w:rFonts w:hint="eastAsia" w:ascii="Calibri" w:hAnsi="Calibri" w:cs="Calibri"/>
                <w:color w:val="000000"/>
                <w:sz w:val="22"/>
                <w:szCs w:val="22"/>
              </w:rPr>
              <w:t>元</w:t>
            </w:r>
            <w:r>
              <w:rPr>
                <w:rFonts w:ascii="Calibri" w:hAnsi="Calibri" w:cs="Calibri"/>
                <w:color w:val="000000"/>
                <w:sz w:val="22"/>
                <w:szCs w:val="22"/>
              </w:rPr>
              <w:drawing>
                <wp:inline distT="0" distB="0" distL="0" distR="0">
                  <wp:extent cx="1308735" cy="45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08735" cy="45720"/>
                          </a:xfrm>
                          <a:prstGeom prst="rect">
                            <a:avLst/>
                          </a:prstGeom>
                          <a:noFill/>
                          <a:ln>
                            <a:noFill/>
                          </a:ln>
                        </pic:spPr>
                      </pic:pic>
                    </a:graphicData>
                  </a:graphic>
                </wp:inline>
              </w:drawing>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宗教知识手册单份成本</w:t>
            </w:r>
          </w:p>
        </w:tc>
        <w:tc>
          <w:tcPr>
            <w:tcW w:w="2073" w:type="dxa"/>
            <w:gridSpan w:val="2"/>
            <w:tcBorders>
              <w:top w:val="nil"/>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印制宗教知识手册的单份成本</w:t>
            </w:r>
            <w:r>
              <w:rPr>
                <w:rFonts w:hint="eastAsia" w:ascii="Calibri" w:hAnsi="Calibri" w:cs="Calibri"/>
                <w:color w:val="000000"/>
                <w:sz w:val="22"/>
                <w:szCs w:val="22"/>
              </w:rPr>
              <w:t>≤7元</w:t>
            </w:r>
          </w:p>
        </w:tc>
        <w:tc>
          <w:tcPr>
            <w:tcW w:w="930" w:type="dxa"/>
            <w:gridSpan w:val="2"/>
            <w:tcBorders>
              <w:top w:val="nil"/>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提高宗教场所的宗教教职人员对政府关怀的感受</w:t>
            </w:r>
          </w:p>
        </w:tc>
        <w:tc>
          <w:tcPr>
            <w:tcW w:w="2073" w:type="dxa"/>
            <w:gridSpan w:val="2"/>
            <w:tcBorders>
              <w:top w:val="nil"/>
              <w:left w:val="nil"/>
              <w:bottom w:val="single" w:color="auto" w:sz="4" w:space="0"/>
              <w:right w:val="single" w:color="auto" w:sz="4" w:space="0"/>
            </w:tcBorders>
          </w:tcPr>
          <w:p>
            <w:pPr>
              <w:spacing w:line="300" w:lineRule="exact"/>
              <w:jc w:val="left"/>
              <w:rPr>
                <w:rFonts w:hint="eastAsia" w:ascii="仿宋_GB2312" w:hAnsi="仿宋_GB2312" w:eastAsia="仿宋_GB2312" w:cs="仿宋_GB2312"/>
                <w:kern w:val="0"/>
                <w:szCs w:val="21"/>
              </w:rPr>
            </w:pPr>
            <w:r>
              <w:rPr>
                <w:rFonts w:ascii="Calibri" w:hAnsi="Calibri" w:cs="Calibri"/>
                <w:color w:val="000000"/>
                <w:sz w:val="22"/>
                <w:szCs w:val="22"/>
              </w:rPr>
              <w:t>少数民族信教群体对政府关怀感受的提高</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提高</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vMerge w:val="continue"/>
            <w:tcBorders>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可持续影响指标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全面提升我县宗教工作水平</w:t>
            </w:r>
          </w:p>
        </w:tc>
        <w:tc>
          <w:tcPr>
            <w:tcW w:w="2073" w:type="dxa"/>
            <w:gridSpan w:val="2"/>
            <w:tcBorders>
              <w:top w:val="nil"/>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全面提升宗教工作水平，使宗教工作步入制度化、规范化、法制化轨道</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提升</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640" w:type="dxa"/>
            <w:vMerge w:val="continue"/>
            <w:tcBorders>
              <w:top w:val="nil"/>
              <w:left w:val="single" w:color="auto" w:sz="4" w:space="0"/>
              <w:bottom w:val="single" w:color="auto" w:sz="4" w:space="0"/>
              <w:right w:val="single" w:color="auto" w:sz="4" w:space="0"/>
            </w:tcBorders>
            <w:vAlign w:val="center"/>
          </w:tcPr>
          <w:p/>
        </w:tc>
        <w:tc>
          <w:tcPr>
            <w:tcW w:w="572"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038"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少数民族群众综合满意度</w:t>
            </w:r>
          </w:p>
        </w:tc>
        <w:tc>
          <w:tcPr>
            <w:tcW w:w="2073" w:type="dxa"/>
            <w:gridSpan w:val="2"/>
            <w:tcBorders>
              <w:top w:val="nil"/>
              <w:left w:val="nil"/>
              <w:bottom w:val="single" w:color="auto" w:sz="4" w:space="0"/>
              <w:right w:val="single" w:color="auto" w:sz="4" w:space="0"/>
            </w:tcBorders>
          </w:tcPr>
          <w:p>
            <w:pPr>
              <w:spacing w:line="300" w:lineRule="exact"/>
              <w:jc w:val="left"/>
              <w:rPr>
                <w:rFonts w:ascii="仿宋_GB2312" w:hAnsi="仿宋_GB2312" w:eastAsia="仿宋_GB2312" w:cs="仿宋_GB2312"/>
                <w:kern w:val="0"/>
                <w:szCs w:val="21"/>
              </w:rPr>
            </w:pPr>
            <w:r>
              <w:rPr>
                <w:rFonts w:ascii="Calibri" w:hAnsi="Calibri" w:cs="Calibri"/>
                <w:color w:val="000000"/>
                <w:sz w:val="22"/>
                <w:szCs w:val="22"/>
              </w:rPr>
              <w:t>得到政府帮助的少数民族群众综合满意度</w:t>
            </w:r>
            <w:r>
              <w:rPr>
                <w:rFonts w:hint="eastAsia" w:ascii="仿宋_GB2312" w:hAnsi="仿宋_GB2312" w:eastAsia="仿宋_GB2312" w:cs="仿宋_GB2312"/>
                <w:kern w:val="0"/>
                <w:szCs w:val="21"/>
              </w:rPr>
              <w:t>≥95%</w:t>
            </w:r>
          </w:p>
        </w:tc>
        <w:tc>
          <w:tcPr>
            <w:tcW w:w="930" w:type="dxa"/>
            <w:gridSpan w:val="2"/>
            <w:tcBorders>
              <w:top w:val="nil"/>
              <w:left w:val="nil"/>
              <w:bottom w:val="single" w:color="auto" w:sz="4" w:space="0"/>
              <w:right w:val="single" w:color="auto" w:sz="4" w:space="0"/>
            </w:tcBorders>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填报日期：2023.03.14</w:t>
      </w:r>
    </w:p>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eastAsia="仿宋_GB2312"/>
          <w:color w:val="000000"/>
          <w:kern w:val="0"/>
          <w:sz w:val="24"/>
        </w:rPr>
      </w:pP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民族团结进步创建宣传活动项目经费</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rPr>
              <w:t>推进民族团结进步创建活动的开展，促进民族团结进步事业的发展，在全社会形成学习的良好氛围，提升少数民族干部群众的法制观念，思想道德教育和科学文化素质，维护祖国统一，民族团结的社会氛围。</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完成项目资金支出拨付，</w:t>
            </w:r>
            <w:r>
              <w:rPr>
                <w:rFonts w:hint="eastAsia"/>
              </w:rPr>
              <w:t>提升少数民族干部群众的法制观念，思想道德教育和科学文化素质，维护祖国统一，民族团结的社会氛围。</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村街宣传展板数量</w:t>
            </w:r>
          </w:p>
        </w:tc>
        <w:tc>
          <w:tcPr>
            <w:tcW w:w="1990" w:type="dxa"/>
            <w:gridSpan w:val="2"/>
            <w:tcBorders>
              <w:top w:val="nil"/>
              <w:left w:val="nil"/>
              <w:bottom w:val="single" w:color="auto" w:sz="4" w:space="0"/>
              <w:right w:val="single" w:color="auto" w:sz="4" w:space="0"/>
            </w:tcBorders>
            <w:vAlign w:val="center"/>
          </w:tcPr>
          <w:p>
            <w:pPr>
              <w:spacing w:line="300" w:lineRule="exact"/>
              <w:jc w:val="left"/>
              <w:rPr>
                <w:rFonts w:ascii="方正书宋_GBK" w:eastAsia="方正书宋_GBK"/>
              </w:rPr>
            </w:pPr>
            <w:r>
              <w:rPr>
                <w:rFonts w:hint="eastAsia"/>
              </w:rPr>
              <w:t>印制宣传展板数量</w:t>
            </w:r>
            <w:r>
              <w:t>≤40</w:t>
            </w:r>
            <w:r>
              <w:rPr>
                <w:rFonts w:hint="eastAsia"/>
              </w:rPr>
              <w:t>块</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6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村街宣传条幅数量</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eastAsia="方正书宋_GBK"/>
                <w:kern w:val="0"/>
                <w:sz w:val="24"/>
              </w:rPr>
            </w:pPr>
            <w:r>
              <w:rPr>
                <w:rFonts w:hint="eastAsia"/>
              </w:rPr>
              <w:t>印制宣传条幅数量</w:t>
            </w:r>
            <w:r>
              <w:t>≤20</w:t>
            </w:r>
            <w:r>
              <w:rPr>
                <w:rFonts w:hint="eastAsia"/>
              </w:rPr>
              <w:t>条</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宣传手册数量</w:t>
            </w:r>
          </w:p>
        </w:tc>
        <w:tc>
          <w:tcPr>
            <w:tcW w:w="199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方正书宋_GBK"/>
                <w:kern w:val="0"/>
                <w:sz w:val="24"/>
              </w:rPr>
            </w:pPr>
            <w:r>
              <w:rPr>
                <w:rFonts w:hint="eastAsia"/>
              </w:rPr>
              <w:t>印制宣传手册数量</w:t>
            </w:r>
            <w:r>
              <w:t>≥1000</w:t>
            </w:r>
            <w:r>
              <w:rPr>
                <w:rFonts w:hint="eastAsia"/>
              </w:rPr>
              <w:t>册</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项目资金拨付到位率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反映实际拨付数量与计划总量的比例。到位率=实际拨付数量/计划拨付总量*100%=</w:t>
            </w:r>
            <w:r>
              <w:t xml:space="preserve"> 100%</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资金拨付及时行性</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反映项目经费拨付到位及时性。及时性=实际拨付时间/计划拨付时间*100%</w:t>
            </w:r>
            <w:r>
              <w:t>≥90%</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发放完成时间</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宣传资料发放完成时间=</w:t>
            </w:r>
            <w:r>
              <w:t xml:space="preserve"> 100%</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宣传展板每块平均成本</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宣传展板印刷单位成本</w:t>
            </w:r>
            <w:r>
              <w:t>≤210</w:t>
            </w:r>
            <w:r>
              <w:rPr>
                <w:rFonts w:hint="eastAsia"/>
              </w:rPr>
              <w:t>元</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宣传条幅每条平均成本</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宣传展板印刷单位成本</w:t>
            </w:r>
            <w:r>
              <w:t>≤80</w:t>
            </w:r>
            <w:r>
              <w:rPr>
                <w:rFonts w:hint="eastAsia"/>
              </w:rPr>
              <w:t>元</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宣传手册每册平均成本</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方正书宋_GBK" w:eastAsia="方正书宋_GBK"/>
              </w:rPr>
            </w:pPr>
            <w:r>
              <w:rPr>
                <w:rFonts w:hint="eastAsia"/>
              </w:rPr>
              <w:t>宣传材料印刷单位成本</w:t>
            </w:r>
            <w:r>
              <w:t>≤10</w:t>
            </w:r>
            <w:r>
              <w:rPr>
                <w:rFonts w:hint="eastAsia"/>
              </w:rPr>
              <w:t>元</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可持续影响指标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少数民族群众，民族团结一家亲的良好社会氛围</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反映区域内关爱少数民族群众及民族团结进步创建事业发展得到持续、稳定发展</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rPr>
              <w:t>持续稳定</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rPr>
              <w:t>群众满意度</w:t>
            </w:r>
          </w:p>
        </w:tc>
        <w:tc>
          <w:tcPr>
            <w:tcW w:w="1990" w:type="dxa"/>
            <w:gridSpan w:val="2"/>
            <w:tcBorders>
              <w:top w:val="nil"/>
              <w:left w:val="nil"/>
              <w:bottom w:val="single" w:color="auto" w:sz="4" w:space="0"/>
              <w:right w:val="single" w:color="auto" w:sz="4" w:space="0"/>
            </w:tcBorders>
            <w:vAlign w:val="center"/>
          </w:tcPr>
          <w:p>
            <w:pPr>
              <w:spacing w:line="300" w:lineRule="exact"/>
              <w:jc w:val="left"/>
              <w:rPr>
                <w:rFonts w:ascii="方正书宋_GBK" w:eastAsia="方正书宋_GBK"/>
              </w:rPr>
            </w:pPr>
            <w:r>
              <w:rPr>
                <w:rFonts w:hint="eastAsia"/>
              </w:rPr>
              <w:t>反映少数民族群众对我县民族工作的满意度≥95%</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填报日期：2023.03.14</w:t>
      </w: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widowControl/>
        <w:jc w:val="left"/>
        <w:rPr>
          <w:rFonts w:eastAsia="仿宋_GB2312"/>
          <w:color w:val="000000"/>
          <w:kern w:val="0"/>
          <w:sz w:val="24"/>
        </w:rPr>
      </w:pPr>
    </w:p>
    <w:p>
      <w:pPr>
        <w:widowControl/>
        <w:jc w:val="left"/>
        <w:rPr>
          <w:rFonts w:eastAsia="仿宋_GB2312"/>
          <w:color w:val="000000"/>
          <w:kern w:val="0"/>
          <w:sz w:val="24"/>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民族贸易和民族特需商品生产贷款贴息</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43.68</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10.24</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43.68</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通过扶持民族贸易和民族特需商品定点生产企业发展，贯彻落实国务院关于民族贸易和民族特需商品生产贷款贴息政策。</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完成项目资金支出拨付，扶持大厂跃华食品有限公司民贸民品贷款贴息申请工作。</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补助民贸民品企业</w:t>
            </w:r>
          </w:p>
        </w:tc>
        <w:tc>
          <w:tcPr>
            <w:tcW w:w="1990" w:type="dxa"/>
            <w:gridSpan w:val="2"/>
            <w:tcBorders>
              <w:top w:val="nil"/>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补助民贸民品企业数量</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pPr>
            <w:r>
              <w:rPr>
                <w:rFonts w:hint="eastAsia"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补助发放覆盖率</w:t>
            </w:r>
          </w:p>
        </w:tc>
        <w:tc>
          <w:tcPr>
            <w:tcW w:w="1990" w:type="dxa"/>
            <w:gridSpan w:val="2"/>
            <w:tcBorders>
              <w:top w:val="nil"/>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申请达标企业数量与实际补助企业数量之比</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民贸民品贷款贴息资金拨付及时率</w:t>
            </w:r>
          </w:p>
        </w:tc>
        <w:tc>
          <w:tcPr>
            <w:tcW w:w="199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民贸民品贷款贴息资金拨付情况</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补助标准</w:t>
            </w:r>
          </w:p>
        </w:tc>
        <w:tc>
          <w:tcPr>
            <w:tcW w:w="1990" w:type="dxa"/>
            <w:gridSpan w:val="2"/>
            <w:tcBorders>
              <w:top w:val="nil"/>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年度内最高补助标准</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r>
              <w:rPr>
                <w:rFonts w:hint="eastAsia" w:eastAsia="仿宋_GB2312"/>
                <w:kern w:val="0"/>
                <w:sz w:val="24"/>
              </w:rPr>
              <w:t>5</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w:t>
            </w:r>
            <w:r>
              <w:rPr>
                <w:rFonts w:hint="eastAsia" w:eastAsia="仿宋_GB2312"/>
                <w:kern w:val="0"/>
                <w:sz w:val="24"/>
              </w:rPr>
              <w:t>5</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效益</w:t>
            </w:r>
          </w:p>
          <w:p>
            <w:pPr>
              <w:widowControl/>
              <w:spacing w:line="240" w:lineRule="exact"/>
              <w:jc w:val="center"/>
            </w:pPr>
            <w:r>
              <w:rPr>
                <w:rFonts w:hint="eastAsia"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社会效益指标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eastAsia="仿宋_GB2312"/>
                <w:kern w:val="0"/>
                <w:szCs w:val="21"/>
              </w:rPr>
            </w:pPr>
            <w:r>
              <w:rPr>
                <w:rFonts w:hint="eastAsia"/>
              </w:rPr>
              <w:t>补助效果</w:t>
            </w:r>
          </w:p>
        </w:tc>
        <w:tc>
          <w:tcPr>
            <w:tcW w:w="1990" w:type="dxa"/>
            <w:gridSpan w:val="2"/>
            <w:tcBorders>
              <w:top w:val="nil"/>
              <w:left w:val="nil"/>
              <w:bottom w:val="single" w:color="auto" w:sz="4" w:space="0"/>
              <w:right w:val="single" w:color="auto" w:sz="4" w:space="0"/>
            </w:tcBorders>
            <w:vAlign w:val="center"/>
          </w:tcPr>
          <w:p>
            <w:pPr>
              <w:widowControl/>
              <w:spacing w:line="240" w:lineRule="exact"/>
              <w:rPr>
                <w:rFonts w:hint="eastAsia" w:eastAsia="仿宋_GB2312"/>
                <w:kern w:val="0"/>
                <w:szCs w:val="21"/>
              </w:rPr>
            </w:pPr>
            <w:r>
              <w:rPr>
                <w:rFonts w:hint="eastAsia"/>
              </w:rPr>
              <w:t>提高民族企业对政府关怀的感受</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Cs w:val="21"/>
              </w:rPr>
            </w:pPr>
            <w:r>
              <w:rPr>
                <w:rFonts w:hint="eastAsia" w:eastAsia="仿宋_GB2312"/>
                <w:kern w:val="0"/>
                <w:szCs w:val="21"/>
              </w:rPr>
              <w:t>提高</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1</w:t>
            </w:r>
            <w:r>
              <w:rPr>
                <w:rFonts w:eastAsia="仿宋_GB2312"/>
                <w:kern w:val="0"/>
                <w:sz w:val="24"/>
              </w:rPr>
              <w:t>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社会效益指标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满足生活需求情况</w:t>
            </w:r>
          </w:p>
        </w:tc>
        <w:tc>
          <w:tcPr>
            <w:tcW w:w="1990" w:type="dxa"/>
            <w:gridSpan w:val="2"/>
            <w:tcBorders>
              <w:top w:val="nil"/>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满足少数民族群众生产生活需求</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提高</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企业综合满意度</w:t>
            </w:r>
          </w:p>
        </w:tc>
        <w:tc>
          <w:tcPr>
            <w:tcW w:w="1990" w:type="dxa"/>
            <w:gridSpan w:val="2"/>
            <w:tcBorders>
              <w:top w:val="nil"/>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rPr>
              <w:t>得到政府补贴企业的综合满意度≥95%</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填报日期：2023.03.14</w:t>
      </w:r>
    </w:p>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930"/>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3"/>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w:t>
            </w:r>
            <w:r>
              <w:rPr>
                <w:rFonts w:eastAsia="仿宋_GB2312"/>
                <w:kern w:val="0"/>
                <w:sz w:val="24"/>
              </w:rPr>
              <w:t>22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清真寺维修补贴资金</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565"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50</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49.86</w:t>
            </w: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49.86</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100</w:t>
            </w:r>
            <w:r>
              <w:rPr>
                <w:rFonts w:hint="eastAsia" w:eastAsia="仿宋_GB2312"/>
                <w:kern w:val="0"/>
                <w:sz w:val="24"/>
              </w:rPr>
              <w:t>%</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50</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49.86</w:t>
            </w: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49.86</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spacing w:val="-20"/>
                <w:kern w:val="0"/>
              </w:rPr>
            </w:pPr>
            <w:r>
              <w:rPr>
                <w:rFonts w:hint="eastAsia"/>
              </w:rPr>
              <w:t>过项目的开展，维护宗教场所的安全稳定，降级安全隐患，加快宗教工作建设，全面提升我县宗教场所管理水平。</w:t>
            </w:r>
          </w:p>
        </w:tc>
        <w:tc>
          <w:tcPr>
            <w:tcW w:w="3495"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spacing w:val="-20"/>
                <w:kern w:val="0"/>
              </w:rPr>
            </w:pPr>
            <w:r>
              <w:rPr>
                <w:rFonts w:hint="eastAsia"/>
              </w:rPr>
              <w:t>完成项目资金支出拨付，提升我县宗教场所管理水平。</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修缮数量</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组织修缮清真寺的数量</w:t>
            </w:r>
            <w:r>
              <w:t>≥2</w:t>
            </w:r>
            <w:r>
              <w:rPr>
                <w:rFonts w:hint="eastAsia"/>
              </w:rPr>
              <w:t>个</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工程验收合格率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大殿及周边配房油漆粉刷及院内地面硬化工程验收合格率=</w:t>
            </w:r>
            <w:r>
              <w:t xml:space="preserve"> 100%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工程完工及时率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工程完工及时情况=</w:t>
            </w:r>
            <w:r>
              <w:t xml:space="preserve"> 100%</w:t>
            </w:r>
          </w:p>
        </w:tc>
        <w:tc>
          <w:tcPr>
            <w:tcW w:w="93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10</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房屋修缮单个成本</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房屋修缮单个成本</w:t>
            </w:r>
            <w:r>
              <w:t>≤25</w:t>
            </w:r>
            <w:r>
              <w:rPr>
                <w:rFonts w:hint="eastAsia"/>
              </w:rPr>
              <w:t>万元</w:t>
            </w:r>
          </w:p>
        </w:tc>
        <w:tc>
          <w:tcPr>
            <w:tcW w:w="93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color w:val="000000"/>
                <w:spacing w:val="-20"/>
                <w:kern w:val="0"/>
              </w:rPr>
              <w:t>10</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8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效益</w:t>
            </w:r>
          </w:p>
          <w:p>
            <w:pPr>
              <w:widowControl/>
              <w:spacing w:line="240" w:lineRule="exact"/>
              <w:jc w:val="center"/>
            </w:pPr>
            <w:r>
              <w:rPr>
                <w:rFonts w:hint="eastAsia"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社会效益指标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提升宗教场所管理情况</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加快宗教工作建设，全面提升我县宗教场所管理水平</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提升</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spacing w:val="-20"/>
                <w:kern w:val="0"/>
                <w:sz w:val="24"/>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spacing w:val="-20"/>
                <w:kern w:val="0"/>
                <w:sz w:val="24"/>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9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pPr>
              <w:jc w:val="cente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可持续影响指标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pacing w:val="-20"/>
                <w:kern w:val="0"/>
                <w:sz w:val="24"/>
              </w:rPr>
            </w:pPr>
            <w:r>
              <w:rPr>
                <w:rFonts w:hint="eastAsia"/>
              </w:rPr>
              <w:t>少数民族群众，民族团结一家亲的良好社会氛围</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spacing w:val="-20"/>
                <w:kern w:val="0"/>
                <w:sz w:val="24"/>
              </w:rPr>
            </w:pPr>
            <w:r>
              <w:rPr>
                <w:rFonts w:hint="eastAsia"/>
              </w:rPr>
              <w:t>关爱少数民族群众及民族团结进步创建事业发展得到持续、稳定发展</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spacing w:val="-20"/>
                <w:kern w:val="0"/>
                <w:sz w:val="24"/>
              </w:rPr>
            </w:pPr>
            <w:r>
              <w:rPr>
                <w:rFonts w:hint="eastAsia" w:eastAsia="仿宋_GB2312"/>
                <w:color w:val="000000"/>
                <w:spacing w:val="-20"/>
                <w:kern w:val="0"/>
              </w:rPr>
              <w:t>持续稳定</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spacing w:val="-20"/>
                <w:kern w:val="0"/>
                <w:sz w:val="24"/>
              </w:rPr>
            </w:pPr>
            <w:r>
              <w:rPr>
                <w:rFonts w:hint="eastAsia" w:eastAsia="仿宋_GB2312"/>
                <w:spacing w:val="-20"/>
                <w:kern w:val="0"/>
                <w:sz w:val="24"/>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spacing w:val="-20"/>
                <w:kern w:val="0"/>
                <w:sz w:val="24"/>
              </w:rPr>
            </w:pPr>
            <w:r>
              <w:rPr>
                <w:rFonts w:hint="eastAsia" w:eastAsia="仿宋_GB2312"/>
                <w:spacing w:val="-20"/>
                <w:kern w:val="0"/>
                <w:sz w:val="24"/>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受益群众综合满意度</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得到帮助的宗教教职人员和信教群众综合满意度</w:t>
            </w:r>
            <w:r>
              <w:t>≥95%</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spacing w:val="-20"/>
                <w:kern w:val="0"/>
                <w:sz w:val="24"/>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ascii="仿宋_GB2312" w:hAnsi="仿宋_GB2312" w:eastAsia="仿宋_GB2312" w:cs="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填报日期：2023.03.14</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spacing w:line="584" w:lineRule="exact"/>
        <w:rPr>
          <w:rFonts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930"/>
        <w:gridCol w:w="272"/>
        <w:gridCol w:w="540"/>
        <w:gridCol w:w="690"/>
        <w:gridCol w:w="120"/>
        <w:gridCol w:w="495"/>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小厂粉刷硬化工程尾款</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293"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94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3.87</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3.87</w:t>
            </w: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3.87</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r>
              <w:rPr>
                <w:rFonts w:hint="eastAsia" w:eastAsia="仿宋_GB2312"/>
                <w:kern w:val="0"/>
                <w:sz w:val="24"/>
              </w:rPr>
              <w:t>%</w:t>
            </w:r>
          </w:p>
        </w:tc>
        <w:tc>
          <w:tcPr>
            <w:tcW w:w="94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3.87</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3.87</w:t>
            </w: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3.87</w:t>
            </w: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4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4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4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通过项目的开展，对小厂村道路硬化及墙体粉刷，改善了人民群众日常生产生活条件。该项目已经全部履行完相关手续，部分资金已经在</w:t>
            </w:r>
            <w:r>
              <w:t>2021</w:t>
            </w:r>
            <w:r>
              <w:rPr>
                <w:rFonts w:hint="eastAsia"/>
              </w:rPr>
              <w:t>年按时拨付项目到位。剩余资金于</w:t>
            </w:r>
            <w:r>
              <w:t>2022</w:t>
            </w:r>
            <w:r>
              <w:rPr>
                <w:rFonts w:hint="eastAsia"/>
              </w:rPr>
              <w:t>年</w:t>
            </w:r>
            <w:r>
              <w:t>3</w:t>
            </w:r>
            <w:r>
              <w:rPr>
                <w:rFonts w:hint="eastAsia"/>
              </w:rPr>
              <w:t>月底前拨付到位。</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完成项目资金支出拨付，保障人民群众日常生活。</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81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06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left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道路硬化面积</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工程内道路硬化面积数</w:t>
            </w:r>
            <w:r>
              <w:t>≥1500</w:t>
            </w:r>
            <w:r>
              <w:rPr>
                <w:rFonts w:hint="eastAsia"/>
              </w:rPr>
              <w:t>平方米</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6" w:type="dxa"/>
            <w:vMerge w:val="continue"/>
            <w:tcBorders>
              <w:left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rPr>
              <w:t>墙面粉刷面积数</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rPr>
              <w:t>工程内墙面粉刷面积数</w:t>
            </w:r>
            <w:r>
              <w:t>≥3100</w:t>
            </w:r>
            <w:r>
              <w:rPr>
                <w:rFonts w:hint="eastAsia"/>
              </w:rPr>
              <w:t>平方米</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100%</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w:t>
            </w:r>
            <w:r>
              <w:rPr>
                <w:rFonts w:eastAsia="仿宋_GB2312"/>
                <w:color w:val="000000"/>
                <w:spacing w:val="-20"/>
                <w:kern w:val="0"/>
              </w:rPr>
              <w:t>5</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w:t>
            </w:r>
            <w:r>
              <w:rPr>
                <w:rFonts w:eastAsia="仿宋_GB2312"/>
                <w:color w:val="000000"/>
                <w:spacing w:val="-20"/>
                <w:kern w:val="0"/>
              </w:rPr>
              <w:t>5</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586" w:type="dxa"/>
            <w:vMerge w:val="continue"/>
            <w:tcBorders>
              <w:left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工程验收合格率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地面硬化及墙体粉刷工程验收合格率=</w:t>
            </w:r>
            <w:r>
              <w:t>100%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Cs w:val="21"/>
              </w:rPr>
            </w:pPr>
            <w:r>
              <w:rPr>
                <w:rFonts w:hint="eastAsia" w:eastAsia="仿宋_GB2312"/>
                <w:color w:val="000000"/>
                <w:spacing w:val="-20"/>
                <w:kern w:val="0"/>
              </w:rPr>
              <w:t>100%</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工程完工及时率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工程完工及时情况=</w:t>
            </w:r>
            <w:r>
              <w:t>100%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11月</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586" w:type="dxa"/>
            <w:vMerge w:val="continue"/>
            <w:tcBorders>
              <w:left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rPr>
              <w:t>工程总成本成本</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pacing w:val="-20"/>
                <w:kern w:val="0"/>
              </w:rPr>
            </w:pPr>
            <w:r>
              <w:rPr>
                <w:rFonts w:hint="eastAsia"/>
              </w:rPr>
              <w:t>工程总成本控制</w:t>
            </w:r>
            <w:r>
              <w:t>≤3.87</w:t>
            </w:r>
            <w:r>
              <w:rPr>
                <w:rFonts w:hint="eastAsia"/>
              </w:rPr>
              <w:t>万元</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pacing w:val="-20"/>
                <w:kern w:val="0"/>
              </w:rPr>
            </w:pPr>
            <w:r>
              <w:rPr>
                <w:rFonts w:hint="eastAsia" w:eastAsia="仿宋_GB2312"/>
                <w:color w:val="000000"/>
                <w:spacing w:val="-20"/>
                <w:kern w:val="0"/>
              </w:rPr>
              <w:t>100%</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pacing w:val="-20"/>
                <w:kern w:val="0"/>
              </w:rPr>
            </w:pPr>
            <w:r>
              <w:rPr>
                <w:rFonts w:hint="eastAsia" w:eastAsia="仿宋_GB2312"/>
                <w:color w:val="000000"/>
                <w:spacing w:val="-20"/>
                <w:kern w:val="0"/>
              </w:rPr>
              <w:t>10</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pacing w:val="-20"/>
                <w:kern w:val="0"/>
              </w:rPr>
            </w:pPr>
            <w:r>
              <w:rPr>
                <w:rFonts w:hint="eastAsia" w:eastAsia="仿宋_GB2312"/>
                <w:color w:val="000000"/>
                <w:spacing w:val="-20"/>
                <w:kern w:val="0"/>
              </w:rPr>
              <w:t>10</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left w:val="single" w:color="auto" w:sz="4" w:space="0"/>
              <w:right w:val="single" w:color="auto" w:sz="4" w:space="0"/>
            </w:tcBorders>
            <w:vAlign w:val="center"/>
          </w:tc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效益</w:t>
            </w:r>
          </w:p>
          <w:p>
            <w:pPr>
              <w:widowControl/>
              <w:spacing w:line="240" w:lineRule="exact"/>
              <w:jc w:val="center"/>
              <w:rPr>
                <w:rFonts w:eastAsia="仿宋_GB2312"/>
                <w:kern w:val="0"/>
                <w:sz w:val="24"/>
              </w:rPr>
            </w:pPr>
            <w:r>
              <w:rPr>
                <w:rFonts w:hint="eastAsia"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社会效益指标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rPr>
              <w:t>美化村庄环境，提升村民出行便捷度</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rPr>
              <w:t>提升村容村貌及群众出行便捷度</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rPr>
              <w:t>提升</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0</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0</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left w:val="single" w:color="auto" w:sz="4" w:space="0"/>
              <w:bottom w:val="single" w:color="auto" w:sz="4" w:space="0"/>
              <w:right w:val="single" w:color="auto" w:sz="4" w:space="0"/>
            </w:tcBorders>
            <w:vAlign w:val="center"/>
          </w:tcPr>
          <w:p/>
        </w:tc>
        <w:tc>
          <w:tcPr>
            <w:tcW w:w="626"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满意度</w:t>
            </w:r>
          </w:p>
          <w:p>
            <w:pPr>
              <w:widowControl/>
              <w:spacing w:line="240" w:lineRule="exact"/>
              <w:jc w:val="center"/>
              <w:rPr>
                <w:rFonts w:eastAsia="仿宋_GB2312"/>
                <w:kern w:val="0"/>
                <w:sz w:val="24"/>
              </w:rPr>
            </w:pPr>
            <w:r>
              <w:rPr>
                <w:rFonts w:hint="eastAsia"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rPr>
              <w:t>受益群众综合满意度</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rPr>
              <w:t>工程实施村庄群众满意程度</w:t>
            </w:r>
            <w:r>
              <w:t>≥95%</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100%</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w:t>
            </w:r>
            <w:r>
              <w:rPr>
                <w:rFonts w:eastAsia="仿宋_GB2312"/>
                <w:color w:val="000000"/>
                <w:spacing w:val="-20"/>
                <w:kern w:val="0"/>
              </w:rPr>
              <w:t>0</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w:t>
            </w:r>
            <w:r>
              <w:rPr>
                <w:rFonts w:eastAsia="仿宋_GB2312"/>
                <w:color w:val="000000"/>
                <w:spacing w:val="-20"/>
                <w:kern w:val="0"/>
              </w:rPr>
              <w:t>0</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81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06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填报日期：2023.03.14</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03168930926</w:t>
      </w:r>
    </w:p>
    <w:p>
      <w:pPr>
        <w:widowControl/>
        <w:jc w:val="left"/>
        <w:rPr>
          <w:rFonts w:ascii="仿宋_GB2312" w:hAnsi="仿宋_GB2312" w:eastAsia="仿宋_GB2312" w:cs="仿宋_GB2312"/>
          <w:color w:val="000000"/>
          <w:kern w:val="0"/>
          <w:sz w:val="24"/>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提前下达2022年中央财政衔接推进乡村振兴补助资金（冀财农[2021]126号）</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70</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70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70</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70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6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eastAsia="仿宋_GB2312"/>
                <w:kern w:val="0"/>
                <w:sz w:val="24"/>
              </w:rPr>
              <w:t>支持产业发展，增加少数民族脱贫群众收入，巩固</w:t>
            </w:r>
            <w:r>
              <w:rPr>
                <w:rFonts w:hint="eastAsia" w:eastAsia="仿宋_GB2312"/>
                <w:kern w:val="0"/>
                <w:sz w:val="24"/>
                <w:lang w:eastAsia="zh-CN"/>
              </w:rPr>
              <w:t>拓展</w:t>
            </w:r>
            <w:r>
              <w:rPr>
                <w:rFonts w:hint="eastAsia" w:eastAsia="仿宋_GB2312"/>
                <w:kern w:val="0"/>
                <w:sz w:val="24"/>
              </w:rPr>
              <w:t>脱贫攻坚成果。改善少数民族群众生产生活条件，提高群众生活幸福指数。</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完成项目资金支出拨付</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支持企业数量</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该项工作支持企业数量</w:t>
            </w:r>
            <w:r>
              <w:t>≥1</w:t>
            </w:r>
            <w:r>
              <w:rPr>
                <w:rFonts w:hint="eastAsia"/>
              </w:rPr>
              <w:t>家</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color w:val="000000"/>
                <w:spacing w:val="-20"/>
                <w:kern w:val="0"/>
              </w:rPr>
              <w:t>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color w:val="000000"/>
                <w:spacing w:val="-20"/>
                <w:kern w:val="0"/>
              </w:rP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受益人数</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受益群众数量</w:t>
            </w:r>
            <w:r>
              <w:t>≥31</w:t>
            </w:r>
            <w:r>
              <w:rPr>
                <w:rFonts w:hint="eastAsia"/>
              </w:rPr>
              <w:t>人</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52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改造道路数量</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年度内计划改造道路数量</w:t>
            </w:r>
            <w:r>
              <w:t>≥1</w:t>
            </w:r>
            <w:r>
              <w:rPr>
                <w:rFonts w:hint="eastAsia"/>
              </w:rPr>
              <w:t>条</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52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验收合格率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道路改造工程验收合格率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52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年度收益率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rPr>
            </w:pPr>
            <w:r>
              <w:rPr>
                <w:rFonts w:ascii="Calibri" w:hAnsi="Calibri" w:cs="Calibri"/>
                <w:color w:val="000000"/>
                <w:sz w:val="22"/>
                <w:szCs w:val="22"/>
              </w:rPr>
              <w:t>年度收益率</w:t>
            </w:r>
            <w:r>
              <w:t>≥4.75</w:t>
            </w:r>
            <w:r>
              <w:rPr>
                <w:rFonts w:hint="eastAsia"/>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52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color w:val="000000"/>
                <w:spacing w:val="-20"/>
                <w:kern w:val="0"/>
              </w:rPr>
            </w:pPr>
            <w: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当年完成率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项目当年完成率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 w:val="24"/>
              </w:rPr>
            </w:pPr>
            <w:r>
              <w:t>5</w:t>
            </w:r>
          </w:p>
        </w:tc>
        <w:tc>
          <w:tcPr>
            <w:tcW w:w="52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 w:val="24"/>
              </w:rPr>
            </w:pPr>
            <w: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项目资金拨付及时率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项目资金拨付及时率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 w:val="24"/>
              </w:rPr>
            </w:pPr>
            <w:r>
              <w:t>5</w:t>
            </w:r>
          </w:p>
        </w:tc>
        <w:tc>
          <w:tcPr>
            <w:tcW w:w="520" w:type="dxa"/>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 w:val="24"/>
              </w:rPr>
            </w:pPr>
            <w: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项目成本控制率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项目总成本控制率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Cs w:val="21"/>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社会效益指标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sz w:val="24"/>
              </w:rPr>
            </w:pPr>
            <w:r>
              <w:rPr>
                <w:rFonts w:ascii="Calibri" w:hAnsi="Calibri" w:cs="Calibri"/>
                <w:color w:val="000000"/>
                <w:sz w:val="22"/>
                <w:szCs w:val="22"/>
              </w:rPr>
              <w:t>原建档立卡贫困户覆盖率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ascii="Calibri" w:hAnsi="Calibri" w:cs="Calibri"/>
                <w:color w:val="000000"/>
                <w:sz w:val="22"/>
                <w:szCs w:val="22"/>
              </w:rPr>
              <w:t>原建档立卡贫困户覆盖率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eastAsia="仿宋_GB2312"/>
                <w:spacing w:val="-20"/>
                <w:kern w:val="0"/>
                <w:sz w:val="24"/>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经济效益指标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pacing w:val="-20"/>
                <w:kern w:val="0"/>
                <w:sz w:val="24"/>
              </w:rPr>
            </w:pPr>
            <w:r>
              <w:rPr>
                <w:rFonts w:ascii="Calibri" w:hAnsi="Calibri" w:cs="Calibri"/>
                <w:color w:val="000000"/>
                <w:sz w:val="22"/>
                <w:szCs w:val="22"/>
              </w:rPr>
              <w:t>进一步提升少数民族整体面貌</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ascii="Calibri" w:hAnsi="Calibri" w:cs="Calibri"/>
                <w:color w:val="000000"/>
                <w:sz w:val="22"/>
                <w:szCs w:val="22"/>
              </w:rPr>
              <w:t>进一步提升少数民族整体面貌</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显著提升</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sz w:val="24"/>
              </w:rPr>
              <w:t>受益群众满意度</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服务对象满意度≥95</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spacing w:val="-20"/>
                <w:kern w:val="0"/>
                <w:sz w:val="24"/>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spacing w:val="-20"/>
                <w:kern w:val="0"/>
                <w:sz w:val="24"/>
              </w:rPr>
              <w:t>10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填报日期：2023.03.14</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w:t>
      </w:r>
      <w:r>
        <w:rPr>
          <w:rFonts w:eastAsia="仿宋_GB2312"/>
          <w:color w:val="000000"/>
          <w:kern w:val="0"/>
          <w:sz w:val="24"/>
        </w:rPr>
        <w:t>6</w:t>
      </w:r>
    </w:p>
    <w:p>
      <w:pPr>
        <w:widowControl/>
        <w:jc w:val="left"/>
        <w:rPr>
          <w:rFonts w:hint="eastAsia" w:eastAsia="仿宋_GB2312"/>
          <w:color w:val="000000"/>
          <w:kern w:val="0"/>
          <w:sz w:val="24"/>
        </w:rPr>
      </w:pP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简体"/>
                <w:kern w:val="0"/>
                <w:sz w:val="44"/>
                <w:szCs w:val="44"/>
              </w:rPr>
            </w:pPr>
            <w:bookmarkStart w:id="1" w:name="_Hlk129730221"/>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宗教场所燃气改造工程</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13.5</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13.5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13.5</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13.5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5202"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eastAsia="仿宋_GB2312"/>
                <w:kern w:val="0"/>
                <w:sz w:val="24"/>
              </w:rPr>
              <w:t>通过项目的开展，维护宗教场所的安全稳定，降级安全隐患，加快宗教工作建设，全面提升我县宗教场所管理水平。</w:t>
            </w:r>
          </w:p>
        </w:tc>
        <w:tc>
          <w:tcPr>
            <w:tcW w:w="34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完成项目资金支出拨付</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ascii="微软雅黑" w:hAnsi="微软雅黑" w:eastAsia="微软雅黑"/>
                <w:color w:val="000000"/>
                <w:sz w:val="22"/>
                <w:szCs w:val="22"/>
              </w:rPr>
              <w:t>安装清真寺数量</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实际涉及清真寺安装数量</w:t>
            </w:r>
            <w:r>
              <w:t>≥11</w:t>
            </w:r>
            <w:r>
              <w:rPr>
                <w:rFonts w:hint="eastAsia"/>
              </w:rPr>
              <w:t>个</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工程验收合格率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安装工程合格率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工程完工及时率</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工程完工及时情况</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清真寺安装工程总成本</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清真寺安装工程总成本</w:t>
            </w:r>
            <w:r>
              <w:rPr>
                <w:rFonts w:hint="eastAsia" w:ascii="Calibri" w:hAnsi="Calibri" w:cs="Calibri"/>
                <w:color w:val="000000"/>
                <w:sz w:val="22"/>
                <w:szCs w:val="22"/>
              </w:rPr>
              <w:t>≤1</w:t>
            </w:r>
            <w:r>
              <w:rPr>
                <w:rFonts w:ascii="Calibri" w:hAnsi="Calibri" w:cs="Calibri"/>
                <w:color w:val="000000"/>
                <w:sz w:val="22"/>
                <w:szCs w:val="22"/>
              </w:rPr>
              <w:t>3.5</w:t>
            </w:r>
            <w:r>
              <w:rPr>
                <w:rFonts w:hint="eastAsia" w:ascii="Calibri" w:hAnsi="Calibri" w:cs="Calibri"/>
                <w:color w:val="000000"/>
                <w:sz w:val="22"/>
                <w:szCs w:val="22"/>
              </w:rPr>
              <w:t>万元</w:t>
            </w:r>
          </w:p>
        </w:tc>
        <w:tc>
          <w:tcPr>
            <w:tcW w:w="930"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Cs w:val="21"/>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社会效益指标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top"/>
              <w:rPr>
                <w:rFonts w:hint="eastAsia" w:eastAsia="仿宋_GB2312"/>
                <w:color w:val="000000"/>
                <w:spacing w:val="-20"/>
                <w:kern w:val="0"/>
                <w:sz w:val="24"/>
              </w:rPr>
            </w:pPr>
            <w:r>
              <w:rPr>
                <w:rFonts w:hint="default" w:ascii="Calibri" w:hAnsi="Calibri" w:eastAsia="宋体" w:cs="Calibri"/>
                <w:i w:val="0"/>
                <w:color w:val="000000"/>
                <w:kern w:val="0"/>
                <w:sz w:val="22"/>
                <w:szCs w:val="22"/>
                <w:u w:val="none"/>
                <w:lang w:val="en-US" w:eastAsia="zh-CN" w:bidi="ar"/>
              </w:rPr>
              <w:t>提升宗教场所管理情况</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top"/>
              <w:rPr>
                <w:rFonts w:hint="eastAsia" w:eastAsia="仿宋_GB2312"/>
                <w:spacing w:val="-20"/>
                <w:kern w:val="0"/>
                <w:sz w:val="24"/>
              </w:rPr>
            </w:pPr>
            <w:r>
              <w:rPr>
                <w:rFonts w:hint="default" w:ascii="Calibri" w:hAnsi="Calibri" w:eastAsia="宋体" w:cs="Calibri"/>
                <w:i w:val="0"/>
                <w:color w:val="000000"/>
                <w:kern w:val="0"/>
                <w:sz w:val="22"/>
                <w:szCs w:val="22"/>
                <w:u w:val="none"/>
                <w:lang w:val="en-US" w:eastAsia="zh-CN" w:bidi="ar"/>
              </w:rPr>
              <w:t>加快宗教工作建设，全面提升我县宗教场所管理水平</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提升</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0</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可持续影响</w:t>
            </w:r>
            <w:r>
              <w:rPr>
                <w:rFonts w:hint="eastAsia" w:eastAsia="仿宋_GB2312"/>
                <w:kern w:val="0"/>
                <w:sz w:val="24"/>
              </w:rPr>
              <w:t>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top"/>
              <w:rPr>
                <w:rFonts w:hint="eastAsia" w:eastAsia="仿宋_GB2312"/>
                <w:color w:val="000000"/>
                <w:spacing w:val="-20"/>
                <w:kern w:val="0"/>
                <w:sz w:val="24"/>
              </w:rPr>
            </w:pPr>
            <w:r>
              <w:rPr>
                <w:rFonts w:hint="default" w:ascii="Calibri" w:hAnsi="Calibri" w:eastAsia="宋体" w:cs="Calibri"/>
                <w:i w:val="0"/>
                <w:color w:val="000000"/>
                <w:kern w:val="0"/>
                <w:sz w:val="22"/>
                <w:szCs w:val="22"/>
                <w:u w:val="none"/>
                <w:lang w:val="en-US" w:eastAsia="zh-CN" w:bidi="ar"/>
              </w:rPr>
              <w:t>少数民族群众，民族团结</w:t>
            </w:r>
            <w:bookmarkStart w:id="2" w:name="_GoBack"/>
            <w:bookmarkEnd w:id="2"/>
            <w:r>
              <w:rPr>
                <w:rFonts w:hint="default" w:ascii="Calibri" w:hAnsi="Calibri" w:eastAsia="宋体" w:cs="Calibri"/>
                <w:i w:val="0"/>
                <w:color w:val="000000"/>
                <w:kern w:val="0"/>
                <w:sz w:val="22"/>
                <w:szCs w:val="22"/>
                <w:u w:val="none"/>
                <w:lang w:val="en-US" w:eastAsia="zh-CN" w:bidi="ar"/>
              </w:rPr>
              <w:t>一家亲的良好社会氛围</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top"/>
              <w:rPr>
                <w:rFonts w:hint="eastAsia" w:eastAsia="仿宋_GB2312"/>
                <w:spacing w:val="-20"/>
                <w:kern w:val="0"/>
                <w:sz w:val="24"/>
              </w:rPr>
            </w:pPr>
            <w:r>
              <w:rPr>
                <w:rFonts w:hint="default" w:ascii="Calibri" w:hAnsi="Calibri" w:eastAsia="宋体" w:cs="Calibri"/>
                <w:i w:val="0"/>
                <w:color w:val="000000"/>
                <w:kern w:val="0"/>
                <w:sz w:val="22"/>
                <w:szCs w:val="22"/>
                <w:u w:val="none"/>
                <w:lang w:val="en-US" w:eastAsia="zh-CN" w:bidi="ar"/>
              </w:rPr>
              <w:t>关爱少数民族群众及民族团结进步创建事业发展得到持续、稳定发展</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持续稳定</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0</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受益群众综合满意度</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Calibri" w:hAnsi="Calibri" w:cs="Calibri"/>
                <w:color w:val="000000"/>
                <w:sz w:val="22"/>
                <w:szCs w:val="22"/>
              </w:rPr>
              <w:t>得到帮助的宗教教职人员和信教群众综合满意度</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spacing w:val="-20"/>
                <w:kern w:val="0"/>
                <w:sz w:val="24"/>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spacing w:val="-20"/>
                <w:kern w:val="0"/>
                <w:sz w:val="24"/>
              </w:rPr>
              <w:t>10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bookmarkEnd w:id="1"/>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填报日期：2023.03.14</w:t>
      </w:r>
    </w:p>
    <w:p>
      <w:pPr>
        <w:widowControl/>
        <w:jc w:val="left"/>
        <w:rPr>
          <w:rFonts w:hint="eastAsia" w:eastAsia="仿宋_GB2312"/>
          <w:color w:val="000000"/>
          <w:kern w:val="0"/>
          <w:sz w:val="24"/>
        </w:rPr>
        <w:sectPr>
          <w:footerReference r:id="rId3" w:type="default"/>
          <w:pgSz w:w="11906" w:h="16838"/>
          <w:pgMar w:top="454" w:right="964" w:bottom="454" w:left="964" w:header="851" w:footer="992" w:gutter="0"/>
          <w:pgNumType w:fmt="numberInDash"/>
          <w:cols w:space="0" w:num="1"/>
          <w:rtlGutter w:val="0"/>
          <w:docGrid w:type="lines" w:linePitch="312" w:charSpace="0"/>
        </w:sectPr>
      </w:pPr>
      <w:r>
        <w:rPr>
          <w:rFonts w:eastAsia="仿宋_GB2312"/>
          <w:color w:val="000000"/>
          <w:kern w:val="0"/>
          <w:sz w:val="24"/>
        </w:rPr>
        <w:t>填报人</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：0316893092</w:t>
      </w:r>
      <w:r>
        <w:rPr>
          <w:rFonts w:eastAsia="仿宋_GB2312"/>
          <w:color w:val="000000"/>
          <w:kern w:val="0"/>
          <w:sz w:val="24"/>
        </w:rPr>
        <w:t>6</w:t>
      </w:r>
    </w:p>
    <w:tbl>
      <w:tblPr>
        <w:tblStyle w:val="3"/>
        <w:tblW w:w="9283" w:type="dxa"/>
        <w:tblInd w:w="32" w:type="dxa"/>
        <w:tblLayout w:type="fixed"/>
        <w:tblCellMar>
          <w:top w:w="0" w:type="dxa"/>
          <w:left w:w="0" w:type="dxa"/>
          <w:bottom w:w="0" w:type="dxa"/>
          <w:right w:w="0" w:type="dxa"/>
        </w:tblCellMar>
      </w:tblPr>
      <w:tblGrid>
        <w:gridCol w:w="586"/>
        <w:gridCol w:w="626"/>
        <w:gridCol w:w="1465"/>
        <w:gridCol w:w="730"/>
        <w:gridCol w:w="391"/>
        <w:gridCol w:w="609"/>
        <w:gridCol w:w="963"/>
        <w:gridCol w:w="1153"/>
        <w:gridCol w:w="195"/>
        <w:gridCol w:w="575"/>
        <w:gridCol w:w="520"/>
        <w:gridCol w:w="376"/>
        <w:gridCol w:w="646"/>
        <w:gridCol w:w="448"/>
      </w:tblGrid>
      <w:tr>
        <w:tblPrEx>
          <w:tblCellMar>
            <w:top w:w="0" w:type="dxa"/>
            <w:left w:w="0" w:type="dxa"/>
            <w:bottom w:w="0" w:type="dxa"/>
            <w:right w:w="0" w:type="dxa"/>
          </w:tblCellMar>
        </w:tblPrEx>
        <w:trPr>
          <w:gridAfter w:val="1"/>
          <w:wAfter w:w="448" w:type="dxa"/>
          <w:trHeight w:val="68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eastAsia="仿宋_GB2312"/>
                <w:kern w:val="0"/>
                <w:sz w:val="24"/>
              </w:rPr>
              <w:t>2 年度）</w:t>
            </w:r>
          </w:p>
        </w:tc>
      </w:tr>
      <w:tr>
        <w:tblPrEx>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2022年中央衔接资金项目相关费用</w:t>
            </w:r>
          </w:p>
        </w:tc>
      </w:tr>
      <w:tr>
        <w:tblPrEx>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5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大厂回族自治县民族宗教事务局</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大厂回族自治县民族宗教事务局</w:t>
            </w:r>
          </w:p>
        </w:tc>
      </w:tr>
      <w:tr>
        <w:tblPrEx>
          <w:tblCellMar>
            <w:top w:w="0" w:type="dxa"/>
            <w:left w:w="0" w:type="dxa"/>
            <w:bottom w:w="0" w:type="dxa"/>
            <w:right w:w="0" w:type="dxa"/>
          </w:tblCellMar>
        </w:tblPrEx>
        <w:trPr>
          <w:trHeight w:val="9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6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63"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2.7374</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2.7374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8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91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784"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hint="eastAsia" w:eastAsia="仿宋_GB2312"/>
                <w:kern w:val="0"/>
                <w:sz w:val="24"/>
              </w:rPr>
              <w:t>用于支付中央衔接资金工程剩余款项，改善北坞二村生产生活条件，提升群众生活质量。</w:t>
            </w:r>
          </w:p>
        </w:tc>
        <w:tc>
          <w:tcPr>
            <w:tcW w:w="391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完成项目资金支出拨付</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5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修缮道路数量</w:t>
            </w:r>
          </w:p>
        </w:tc>
        <w:tc>
          <w:tcPr>
            <w:tcW w:w="1572"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修缮道路的实际数量</w:t>
            </w:r>
            <w:r>
              <w:rPr>
                <w:rFonts w:hint="eastAsia" w:ascii="Calibri" w:hAnsi="Calibri" w:cs="Calibri"/>
                <w:color w:val="000000"/>
                <w:sz w:val="22"/>
                <w:szCs w:val="22"/>
              </w:rPr>
              <w:t>=</w:t>
            </w:r>
            <w:r>
              <w:rPr>
                <w:rFonts w:ascii="Calibri" w:hAnsi="Calibri" w:cs="Calibri"/>
                <w:color w:val="000000"/>
                <w:sz w:val="22"/>
                <w:szCs w:val="22"/>
              </w:rPr>
              <w:t>1</w:t>
            </w:r>
            <w:r>
              <w:rPr>
                <w:rFonts w:hint="eastAsia" w:ascii="Calibri" w:hAnsi="Calibri" w:cs="Calibri"/>
                <w:color w:val="000000"/>
                <w:sz w:val="22"/>
                <w:szCs w:val="22"/>
              </w:rPr>
              <w:t>条</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工程验收合格率</w:t>
            </w:r>
          </w:p>
        </w:tc>
        <w:tc>
          <w:tcPr>
            <w:tcW w:w="1572"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实际工程验收合格比率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1348"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工程款项拨付及时率</w:t>
            </w:r>
          </w:p>
        </w:tc>
        <w:tc>
          <w:tcPr>
            <w:tcW w:w="1572"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拨付资金及时率</w:t>
            </w:r>
            <w:r>
              <w:rPr>
                <w:rFonts w:hint="eastAsia" w:ascii="Calibri" w:hAnsi="Calibri" w:cs="Calibri"/>
                <w:color w:val="000000"/>
                <w:sz w:val="22"/>
                <w:szCs w:val="22"/>
              </w:rPr>
              <w:t>=</w:t>
            </w:r>
            <w:r>
              <w:rPr>
                <w:rFonts w:ascii="Calibri" w:hAnsi="Calibri" w:cs="Calibri"/>
                <w:color w:val="000000"/>
                <w:sz w:val="22"/>
                <w:szCs w:val="22"/>
              </w:rPr>
              <w:t>100</w:t>
            </w:r>
            <w:r>
              <w:rPr>
                <w:rFonts w:hint="eastAsia" w:ascii="Calibri" w:hAnsi="Calibri" w:cs="Calibri"/>
                <w:color w:val="000000"/>
                <w:sz w:val="22"/>
                <w:szCs w:val="22"/>
              </w:rPr>
              <w:t>%</w:t>
            </w:r>
          </w:p>
        </w:tc>
        <w:tc>
          <w:tcPr>
            <w:tcW w:w="1348"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成本控制率</w:t>
            </w:r>
          </w:p>
        </w:tc>
        <w:tc>
          <w:tcPr>
            <w:tcW w:w="1572"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ascii="Calibri" w:hAnsi="Calibri" w:cs="Calibri"/>
                <w:color w:val="000000"/>
                <w:sz w:val="22"/>
                <w:szCs w:val="22"/>
              </w:rPr>
              <w:t>项目总成本控制情况</w:t>
            </w:r>
            <w:r>
              <w:rPr>
                <w:rFonts w:hint="eastAsia" w:ascii="Calibri" w:hAnsi="Calibri" w:cs="Calibri"/>
                <w:color w:val="000000"/>
                <w:sz w:val="22"/>
                <w:szCs w:val="22"/>
              </w:rPr>
              <w:t>≤1</w:t>
            </w:r>
            <w:r>
              <w:rPr>
                <w:rFonts w:ascii="Calibri" w:hAnsi="Calibri" w:cs="Calibri"/>
                <w:color w:val="000000"/>
                <w:sz w:val="22"/>
                <w:szCs w:val="22"/>
              </w:rPr>
              <w:t>00</w:t>
            </w:r>
            <w:r>
              <w:rPr>
                <w:rFonts w:hint="eastAsia" w:ascii="Calibri" w:hAnsi="Calibri" w:cs="Calibri"/>
                <w:color w:val="000000"/>
                <w:sz w:val="22"/>
                <w:szCs w:val="22"/>
              </w:rPr>
              <w:t>%</w:t>
            </w:r>
          </w:p>
        </w:tc>
        <w:tc>
          <w:tcPr>
            <w:tcW w:w="1348"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Cs w:val="21"/>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color w:val="000000"/>
                <w:spacing w:val="-20"/>
                <w:kern w:val="0"/>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left w:val="single" w:color="auto" w:sz="4" w:space="0"/>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效益</w:t>
            </w:r>
          </w:p>
          <w:p>
            <w:r>
              <w:rPr>
                <w:rFonts w:hint="eastAsia"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 w:val="24"/>
              </w:rPr>
            </w:pPr>
            <w:r>
              <w:rPr>
                <w:rFonts w:hint="eastAsia" w:eastAsia="仿宋_GB2312"/>
                <w:kern w:val="0"/>
                <w:sz w:val="24"/>
              </w:rPr>
              <w:t>社会效益指标</w:t>
            </w:r>
          </w:p>
        </w:tc>
        <w:tc>
          <w:tcPr>
            <w:tcW w:w="1121"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rPr>
            </w:pPr>
            <w:r>
              <w:rPr>
                <w:rFonts w:ascii="Calibri" w:hAnsi="Calibri" w:cs="Calibri"/>
                <w:color w:val="000000"/>
                <w:sz w:val="22"/>
                <w:szCs w:val="22"/>
              </w:rPr>
              <w:t>进一步提升民族村整体面貌，加强基础设施建设</w:t>
            </w:r>
          </w:p>
        </w:tc>
        <w:tc>
          <w:tcPr>
            <w:tcW w:w="1572"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hint="eastAsia"/>
              </w:rPr>
            </w:pPr>
            <w:r>
              <w:rPr>
                <w:rFonts w:ascii="Calibri" w:hAnsi="Calibri" w:cs="Calibri"/>
                <w:color w:val="000000"/>
                <w:sz w:val="22"/>
                <w:szCs w:val="22"/>
              </w:rPr>
              <w:t>进一步提升民族村整体面貌，加强基础设施建设</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 xml:space="preserve">提升 </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rPr>
              <w:t>1</w:t>
            </w:r>
            <w:r>
              <w:rPr>
                <w:rFonts w:eastAsia="仿宋_GB2312"/>
                <w:spacing w:val="-20"/>
                <w:kern w:val="0"/>
                <w:sz w:val="24"/>
              </w:rPr>
              <w:t>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rPr>
              <w:t>受益群众综合满意度</w:t>
            </w:r>
          </w:p>
        </w:tc>
        <w:tc>
          <w:tcPr>
            <w:tcW w:w="1572" w:type="dxa"/>
            <w:gridSpan w:val="2"/>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仿宋_GB2312"/>
                <w:kern w:val="0"/>
                <w:szCs w:val="21"/>
              </w:rPr>
            </w:pPr>
            <w:r>
              <w:rPr>
                <w:rFonts w:hint="eastAsia"/>
              </w:rPr>
              <w:t>工程实施村庄群众满意程度</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spacing w:val="-20"/>
                <w:kern w:val="0"/>
                <w:sz w:val="24"/>
              </w:rPr>
              <w:t>100%</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spacing w:val="-20"/>
                <w:kern w:val="0"/>
                <w:sz w:val="24"/>
              </w:rPr>
              <w:t>15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spacing w:val="-20"/>
                <w:kern w:val="0"/>
                <w:sz w:val="24"/>
              </w:rPr>
              <w:t>15</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71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杨大鹏</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填报日期：2023.03.14</w:t>
      </w:r>
    </w:p>
    <w:p>
      <w:pPr>
        <w:widowControl/>
        <w:jc w:val="left"/>
        <w:rPr>
          <w:rFonts w:hint="default" w:eastAsia="仿宋_GB2312"/>
          <w:color w:val="000000"/>
          <w:kern w:val="0"/>
          <w:sz w:val="24"/>
          <w:lang w:val="en-US" w:eastAsia="zh-CN"/>
        </w:rPr>
        <w:sectPr>
          <w:footerReference r:id="rId4" w:type="default"/>
          <w:pgSz w:w="11906" w:h="16838"/>
          <w:pgMar w:top="567" w:right="1134" w:bottom="567" w:left="1134" w:header="851" w:footer="992" w:gutter="0"/>
          <w:pgNumType w:fmt="numberInDash"/>
          <w:cols w:space="720" w:num="1"/>
          <w:docGrid w:type="lines" w:linePitch="312" w:charSpace="0"/>
        </w:sectPr>
      </w:pPr>
      <w:r>
        <w:rPr>
          <w:rFonts w:eastAsia="仿宋_GB2312"/>
          <w:color w:val="000000"/>
          <w:kern w:val="0"/>
          <w:sz w:val="24"/>
        </w:rPr>
        <w:t>填报人</w:t>
      </w:r>
      <w:r>
        <w:rPr>
          <w:rFonts w:hint="eastAsia" w:eastAsia="仿宋_GB2312"/>
          <w:color w:val="000000"/>
          <w:kern w:val="0"/>
          <w:sz w:val="24"/>
        </w:rPr>
        <w:t>：韩梦璇</w:t>
      </w:r>
      <w:r>
        <w:rPr>
          <w:rFonts w:eastAsia="仿宋_GB2312"/>
          <w:color w:val="000000"/>
          <w:kern w:val="0"/>
          <w:sz w:val="24"/>
        </w:rPr>
        <w:t xml:space="preserve">                             联系方式</w:t>
      </w:r>
      <w:r>
        <w:rPr>
          <w:rFonts w:hint="eastAsia" w:eastAsia="仿宋_GB2312"/>
          <w:color w:val="000000"/>
          <w:kern w:val="0"/>
          <w:sz w:val="24"/>
        </w:rPr>
        <w:t>：03168930</w:t>
      </w:r>
      <w:r>
        <w:rPr>
          <w:rFonts w:hint="eastAsia" w:eastAsia="仿宋_GB2312"/>
          <w:color w:val="000000"/>
          <w:kern w:val="0"/>
          <w:sz w:val="24"/>
          <w:lang w:val="en-US" w:eastAsia="zh-CN"/>
        </w:rPr>
        <w:t>926</w:t>
      </w:r>
    </w:p>
    <w:p>
      <w:pPr>
        <w:rPr>
          <w:rFonts w:hint="eastAsia"/>
        </w:rPr>
      </w:pPr>
    </w:p>
    <w:sectPr>
      <w:footerReference r:id="rId5" w:type="default"/>
      <w:pgSz w:w="11906" w:h="16838"/>
      <w:pgMar w:top="1043" w:right="1406" w:bottom="986"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jVCixxgEAAJsDAAAOAAAAAAAAAAEAIAAAAB4BAABkcnMvZTJvRG9jLnht&#10;bFBLBQYAAAAABgAGAFkBAABWBQAAAAA=&#10;">
              <v:fill on="f" focussize="0,0"/>
              <v:stroke on="f"/>
              <v:imagedata o:title=""/>
              <o:lock v:ext="edit" aspectratio="f"/>
              <v:textbox inset="0mm,0mm,0mm,0mm" style="mso-fit-shape-to-text:t;">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aDCsYBAACb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doMKxgEAAJsDAAAOAAAAAAAAAAEAIAAAAB4BAABkcnMvZTJvRG9jLnht&#10;bFBLBQYAAAAABgAGAFkBAABWBQAAAAA=&#10;">
              <v:fill on="f" focussize="0,0"/>
              <v:stroke on="f"/>
              <v:imagedata o:title=""/>
              <o:lock v:ext="edit" aspectratio="f"/>
              <v:textbox inset="0mm,0mm,0mm,0mm" style="mso-fit-shape-to-text:t;">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GVhMzVkOWU0Yjk0NWIyZGEwMGYwNDhjZWVhNzYifQ=="/>
  </w:docVars>
  <w:rsids>
    <w:rsidRoot w:val="00BC7D1D"/>
    <w:rsid w:val="000813A3"/>
    <w:rsid w:val="00235EBB"/>
    <w:rsid w:val="00281B4A"/>
    <w:rsid w:val="0029665D"/>
    <w:rsid w:val="002F79B8"/>
    <w:rsid w:val="0030404D"/>
    <w:rsid w:val="00321F43"/>
    <w:rsid w:val="004951B4"/>
    <w:rsid w:val="00686A77"/>
    <w:rsid w:val="00770497"/>
    <w:rsid w:val="007C3CC5"/>
    <w:rsid w:val="007E319E"/>
    <w:rsid w:val="0087733A"/>
    <w:rsid w:val="0095690F"/>
    <w:rsid w:val="009F052F"/>
    <w:rsid w:val="009F3169"/>
    <w:rsid w:val="00A637AA"/>
    <w:rsid w:val="00AB60C2"/>
    <w:rsid w:val="00BC7D1D"/>
    <w:rsid w:val="00C31AF4"/>
    <w:rsid w:val="00CA5108"/>
    <w:rsid w:val="00D8535D"/>
    <w:rsid w:val="00E83D89"/>
    <w:rsid w:val="00E93ACC"/>
    <w:rsid w:val="00EE100D"/>
    <w:rsid w:val="035270D3"/>
    <w:rsid w:val="08561325"/>
    <w:rsid w:val="0C9507FC"/>
    <w:rsid w:val="0F0F434F"/>
    <w:rsid w:val="22C95554"/>
    <w:rsid w:val="230424EE"/>
    <w:rsid w:val="28C471B0"/>
    <w:rsid w:val="31DD4D1A"/>
    <w:rsid w:val="33406D41"/>
    <w:rsid w:val="35582E54"/>
    <w:rsid w:val="38517991"/>
    <w:rsid w:val="3C82308A"/>
    <w:rsid w:val="3F631111"/>
    <w:rsid w:val="4C7970AD"/>
    <w:rsid w:val="56EB6842"/>
    <w:rsid w:val="5733490D"/>
    <w:rsid w:val="59B31FE4"/>
    <w:rsid w:val="63A974F6"/>
    <w:rsid w:val="68A94DD2"/>
    <w:rsid w:val="6D830182"/>
    <w:rsid w:val="725343CA"/>
    <w:rsid w:val="72AC2075"/>
    <w:rsid w:val="79F42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character" w:styleId="5">
    <w:name w:val="page number"/>
    <w:basedOn w:val="4"/>
    <w:autoRedefine/>
    <w:qFormat/>
    <w:uiPriority w:val="0"/>
  </w:style>
  <w:style w:type="paragraph" w:customStyle="1" w:styleId="6">
    <w:name w:val="单元格样式2"/>
    <w:basedOn w:val="1"/>
    <w:autoRedefine/>
    <w:qFormat/>
    <w:uiPriority w:val="0"/>
    <w:rPr>
      <w:rFonts w:ascii="方正书宋_GBK" w:hAnsi="方正书宋_GBK" w:eastAsia="方正书宋_GBK" w:cs="方正书宋_GBK"/>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8797</Words>
  <Characters>10060</Characters>
  <Lines>83</Lines>
  <Paragraphs>23</Paragraphs>
  <TotalTime>18</TotalTime>
  <ScaleCrop>false</ScaleCrop>
  <LinksUpToDate>false</LinksUpToDate>
  <CharactersWithSpaces>10890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2022-09-19T06:47:00Z</dcterms:created>
  <dc:creator>mzjbg</dc:creator>
  <cp:lastModifiedBy>Administrator</cp:lastModifiedBy>
  <cp:lastPrinted>2023-03-16T09:23:00Z</cp:lastPrinted>
  <dcterms:modified xsi:type="dcterms:W3CDTF">2024-01-22T03:21:59Z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F9A4C03DEA304139935E41ACA761ABFF</vt:lpwstr>
  </property>
</Properties>
</file>